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C3" w:rsidRDefault="008B4EC3" w:rsidP="008B4EC3">
      <w:pPr>
        <w:rPr>
          <w:rFonts w:ascii="Arial" w:hAnsi="Arial" w:cs="Arial"/>
          <w:lang w:val="nl-NL"/>
        </w:rPr>
      </w:pPr>
    </w:p>
    <w:p w:rsidR="008B4EC3" w:rsidRDefault="008B4EC3" w:rsidP="008B4EC3">
      <w:pPr>
        <w:rPr>
          <w:rFonts w:ascii="Arial" w:hAnsi="Arial" w:cs="Arial"/>
          <w:lang w:val="nl-NL"/>
        </w:rPr>
      </w:pPr>
    </w:p>
    <w:p w:rsidR="008B4EC3" w:rsidRPr="00E90EE8" w:rsidRDefault="008B4EC3" w:rsidP="008B4EC3">
      <w:pPr>
        <w:rPr>
          <w:rFonts w:ascii="Arial" w:hAnsi="Arial" w:cs="Arial"/>
          <w:lang w:val="nl-NL"/>
        </w:rPr>
      </w:pPr>
      <w:r w:rsidRPr="00E90EE8">
        <w:rPr>
          <w:rFonts w:ascii="Arial" w:hAnsi="Arial" w:cs="Arial"/>
          <w:lang w:val="nl-NL"/>
        </w:rPr>
        <w:t>Betreft</w:t>
      </w:r>
      <w:r w:rsidRPr="00E90EE8">
        <w:rPr>
          <w:rFonts w:ascii="Arial" w:hAnsi="Arial" w:cs="Arial"/>
          <w:lang w:val="nl-NL"/>
        </w:rPr>
        <w:tab/>
      </w:r>
      <w:r w:rsidRPr="00E90EE8">
        <w:rPr>
          <w:rFonts w:ascii="Arial" w:hAnsi="Arial" w:cs="Arial"/>
          <w:lang w:val="nl-NL"/>
        </w:rPr>
        <w:tab/>
      </w:r>
      <w:r w:rsidRPr="00E90EE8">
        <w:rPr>
          <w:rFonts w:ascii="Arial" w:hAnsi="Arial" w:cs="Arial"/>
          <w:lang w:val="nl-NL"/>
        </w:rPr>
        <w:tab/>
        <w:t>:</w:t>
      </w:r>
      <w:r w:rsidR="007166F3">
        <w:rPr>
          <w:rFonts w:ascii="Arial" w:hAnsi="Arial" w:cs="Arial"/>
          <w:b/>
          <w:lang w:val="nl-NL"/>
        </w:rPr>
        <w:t xml:space="preserve"> Verslag AGM </w:t>
      </w:r>
      <w:r w:rsidR="00726323">
        <w:rPr>
          <w:rFonts w:ascii="Arial" w:hAnsi="Arial" w:cs="Arial"/>
          <w:b/>
          <w:lang w:val="nl-NL"/>
        </w:rPr>
        <w:t>2012</w:t>
      </w:r>
      <w:r w:rsidR="00726323" w:rsidRPr="00360553">
        <w:rPr>
          <w:rFonts w:ascii="Arial" w:hAnsi="Arial" w:cs="Arial"/>
          <w:b/>
          <w:lang w:val="nl-NL"/>
        </w:rPr>
        <w:t xml:space="preserve"> </w:t>
      </w:r>
      <w:r w:rsidRPr="00360553">
        <w:rPr>
          <w:rFonts w:ascii="Arial" w:hAnsi="Arial" w:cs="Arial"/>
          <w:b/>
          <w:lang w:val="nl-NL"/>
        </w:rPr>
        <w:t>ISACA NL Chapter</w:t>
      </w:r>
    </w:p>
    <w:p w:rsidR="008B4EC3" w:rsidRPr="00AD7D04" w:rsidRDefault="008B4EC3" w:rsidP="008B4EC3">
      <w:pPr>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t xml:space="preserve">: </w:t>
      </w:r>
      <w:r w:rsidR="00E803EC">
        <w:rPr>
          <w:rFonts w:ascii="Arial" w:hAnsi="Arial" w:cs="Arial"/>
        </w:rPr>
        <w:t xml:space="preserve">4 </w:t>
      </w:r>
      <w:r>
        <w:rPr>
          <w:rFonts w:ascii="Arial" w:hAnsi="Arial" w:cs="Arial"/>
        </w:rPr>
        <w:t xml:space="preserve">juni </w:t>
      </w:r>
      <w:r w:rsidR="00726323">
        <w:rPr>
          <w:rFonts w:ascii="Arial" w:hAnsi="Arial" w:cs="Arial"/>
        </w:rPr>
        <w:t>2</w:t>
      </w:r>
      <w:smartTag w:uri="schemas-nortelnetworks-com/pcc" w:element="contacts">
        <w:r w:rsidR="00726323">
          <w:rPr>
            <w:rFonts w:ascii="Arial" w:hAnsi="Arial" w:cs="Arial"/>
          </w:rPr>
          <w:t>0</w:t>
        </w:r>
      </w:smartTag>
      <w:r w:rsidR="00726323">
        <w:rPr>
          <w:rFonts w:ascii="Arial" w:hAnsi="Arial" w:cs="Arial"/>
        </w:rPr>
        <w:t>12</w:t>
      </w:r>
    </w:p>
    <w:p w:rsidR="008B4EC3" w:rsidRPr="00AD7D04" w:rsidRDefault="008B4EC3" w:rsidP="008B4EC3">
      <w:pPr>
        <w:rPr>
          <w:rFonts w:ascii="Arial" w:hAnsi="Arial" w:cs="Arial"/>
        </w:rPr>
      </w:pPr>
      <w:r>
        <w:rPr>
          <w:rFonts w:ascii="Arial" w:hAnsi="Arial" w:cs="Arial"/>
        </w:rPr>
        <w:t>Tijdstip</w:t>
      </w:r>
      <w:r>
        <w:rPr>
          <w:rFonts w:ascii="Arial" w:hAnsi="Arial" w:cs="Arial"/>
        </w:rPr>
        <w:tab/>
      </w:r>
      <w:r>
        <w:rPr>
          <w:rFonts w:ascii="Arial" w:hAnsi="Arial" w:cs="Arial"/>
        </w:rPr>
        <w:tab/>
      </w:r>
      <w:r>
        <w:rPr>
          <w:rFonts w:ascii="Arial" w:hAnsi="Arial" w:cs="Arial"/>
        </w:rPr>
        <w:tab/>
        <w:t>: 20</w:t>
      </w:r>
      <w:r w:rsidRPr="00AD7D04">
        <w:rPr>
          <w:rFonts w:ascii="Arial" w:hAnsi="Arial" w:cs="Arial"/>
        </w:rPr>
        <w:t>:00 uur</w:t>
      </w:r>
      <w:r>
        <w:rPr>
          <w:rFonts w:ascii="Arial" w:hAnsi="Arial" w:cs="Arial"/>
        </w:rPr>
        <w:t xml:space="preserve"> – 21.</w:t>
      </w:r>
      <w:r w:rsidR="009C3071">
        <w:rPr>
          <w:rFonts w:ascii="Arial" w:hAnsi="Arial" w:cs="Arial"/>
        </w:rPr>
        <w:t>3</w:t>
      </w:r>
      <w:r>
        <w:rPr>
          <w:rFonts w:ascii="Arial" w:hAnsi="Arial" w:cs="Arial"/>
        </w:rPr>
        <w:t>0u</w:t>
      </w:r>
    </w:p>
    <w:p w:rsidR="008B4EC3" w:rsidRDefault="008B4EC3" w:rsidP="008B4EC3">
      <w:pPr>
        <w:rPr>
          <w:rFonts w:ascii="Arial" w:hAnsi="Arial" w:cs="Arial"/>
        </w:rPr>
      </w:pPr>
      <w:r w:rsidRPr="00AD7D04">
        <w:rPr>
          <w:rFonts w:ascii="Arial" w:hAnsi="Arial" w:cs="Arial"/>
        </w:rPr>
        <w:t>Locatie</w:t>
      </w:r>
      <w:r w:rsidRPr="00AD7D04">
        <w:rPr>
          <w:rFonts w:ascii="Arial" w:hAnsi="Arial" w:cs="Arial"/>
        </w:rPr>
        <w:tab/>
      </w:r>
      <w:r w:rsidRPr="00AD7D04">
        <w:rPr>
          <w:rFonts w:ascii="Arial" w:hAnsi="Arial" w:cs="Arial"/>
        </w:rPr>
        <w:tab/>
      </w:r>
      <w:r w:rsidRPr="00AD7D04">
        <w:rPr>
          <w:rFonts w:ascii="Arial" w:hAnsi="Arial" w:cs="Arial"/>
        </w:rPr>
        <w:tab/>
        <w:t>:</w:t>
      </w:r>
      <w:r>
        <w:rPr>
          <w:rFonts w:ascii="Arial" w:hAnsi="Arial" w:cs="Arial"/>
        </w:rPr>
        <w:t xml:space="preserve"> Van der Valk, Breukelen</w:t>
      </w:r>
    </w:p>
    <w:p w:rsidR="00F34966" w:rsidRDefault="00F34966" w:rsidP="008B4EC3">
      <w:pPr>
        <w:rPr>
          <w:rFonts w:ascii="Arial" w:hAnsi="Arial" w:cs="Arial"/>
        </w:rPr>
      </w:pPr>
    </w:p>
    <w:p w:rsidR="00F34966" w:rsidRDefault="00F34966" w:rsidP="008B4EC3">
      <w:pPr>
        <w:rPr>
          <w:rFonts w:ascii="Arial" w:hAnsi="Arial" w:cs="Arial"/>
        </w:rPr>
      </w:pPr>
      <w:r>
        <w:rPr>
          <w:rFonts w:ascii="Arial" w:hAnsi="Arial" w:cs="Arial"/>
        </w:rPr>
        <w:t>Aanwezig:</w:t>
      </w:r>
    </w:p>
    <w:p w:rsidR="008B4EC3" w:rsidRDefault="008B4EC3" w:rsidP="008B4EC3">
      <w:pPr>
        <w:rPr>
          <w:rFonts w:ascii="Arial" w:hAnsi="Arial" w:cs="Arial"/>
        </w:rPr>
      </w:pPr>
    </w:p>
    <w:tbl>
      <w:tblPr>
        <w:tblW w:w="95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2"/>
        <w:gridCol w:w="4741"/>
      </w:tblGrid>
      <w:tr w:rsidR="008B4EC3" w:rsidRPr="0018737E" w:rsidTr="00F033BD">
        <w:trPr>
          <w:trHeight w:val="285"/>
        </w:trPr>
        <w:tc>
          <w:tcPr>
            <w:tcW w:w="4812" w:type="dxa"/>
            <w:shd w:val="clear" w:color="auto" w:fill="800000"/>
          </w:tcPr>
          <w:p w:rsidR="008B4EC3" w:rsidRPr="00DD2EC7" w:rsidRDefault="008B4EC3" w:rsidP="00F65FD1">
            <w:pPr>
              <w:rPr>
                <w:rFonts w:ascii="Arial" w:hAnsi="Arial" w:cs="Arial"/>
                <w:b/>
                <w:sz w:val="18"/>
                <w:szCs w:val="18"/>
                <w:lang w:val="nl-NL"/>
              </w:rPr>
            </w:pPr>
            <w:r>
              <w:rPr>
                <w:rFonts w:ascii="Arial" w:hAnsi="Arial" w:cs="Arial"/>
                <w:b/>
                <w:sz w:val="18"/>
                <w:szCs w:val="18"/>
                <w:lang w:val="nl-NL"/>
              </w:rPr>
              <w:t>Bestuur</w:t>
            </w:r>
          </w:p>
        </w:tc>
        <w:tc>
          <w:tcPr>
            <w:tcW w:w="4741" w:type="dxa"/>
            <w:shd w:val="clear" w:color="auto" w:fill="800000"/>
          </w:tcPr>
          <w:p w:rsidR="008B4EC3" w:rsidRPr="00DD2EC7" w:rsidRDefault="008B4EC3" w:rsidP="00F65FD1">
            <w:pPr>
              <w:rPr>
                <w:rFonts w:ascii="Arial" w:hAnsi="Arial" w:cs="Arial"/>
                <w:b/>
                <w:sz w:val="18"/>
                <w:szCs w:val="18"/>
                <w:lang w:val="nl-NL"/>
              </w:rPr>
            </w:pPr>
          </w:p>
        </w:tc>
      </w:tr>
      <w:tr w:rsidR="008B4EC3" w:rsidRPr="0018737E" w:rsidTr="00F033BD">
        <w:trPr>
          <w:trHeight w:val="307"/>
        </w:trPr>
        <w:tc>
          <w:tcPr>
            <w:tcW w:w="4812" w:type="dxa"/>
          </w:tcPr>
          <w:p w:rsidR="008B4EC3" w:rsidRPr="00DD2EC7" w:rsidRDefault="008B4EC3" w:rsidP="00F65FD1">
            <w:pPr>
              <w:rPr>
                <w:rFonts w:ascii="Arial" w:hAnsi="Arial" w:cs="Arial"/>
                <w:sz w:val="18"/>
                <w:szCs w:val="18"/>
                <w:lang w:val="nl-NL"/>
              </w:rPr>
            </w:pPr>
            <w:r w:rsidRPr="00DD2EC7">
              <w:rPr>
                <w:rFonts w:ascii="Arial" w:hAnsi="Arial" w:cs="Arial"/>
                <w:sz w:val="18"/>
                <w:szCs w:val="18"/>
                <w:lang w:val="nl-NL"/>
              </w:rPr>
              <w:t>Klaas Piet Meindertsma (KPM) Voorzitter</w:t>
            </w:r>
          </w:p>
        </w:tc>
        <w:tc>
          <w:tcPr>
            <w:tcW w:w="4741" w:type="dxa"/>
          </w:tcPr>
          <w:p w:rsidR="008B4EC3" w:rsidRPr="00DD2EC7" w:rsidRDefault="008B4EC3" w:rsidP="00F65FD1">
            <w:pPr>
              <w:rPr>
                <w:rFonts w:ascii="Arial" w:hAnsi="Arial" w:cs="Arial"/>
                <w:sz w:val="18"/>
                <w:szCs w:val="18"/>
                <w:lang w:val="nl-NL"/>
              </w:rPr>
            </w:pPr>
          </w:p>
        </w:tc>
      </w:tr>
      <w:tr w:rsidR="008B4EC3" w:rsidRPr="008B4EC3" w:rsidTr="00F033BD">
        <w:trPr>
          <w:trHeight w:val="285"/>
        </w:trPr>
        <w:tc>
          <w:tcPr>
            <w:tcW w:w="4812" w:type="dxa"/>
          </w:tcPr>
          <w:p w:rsidR="008B4EC3" w:rsidRPr="008B4EC3" w:rsidRDefault="008B4EC3" w:rsidP="00F65FD1">
            <w:pPr>
              <w:rPr>
                <w:rFonts w:ascii="Arial" w:hAnsi="Arial" w:cs="Arial"/>
                <w:sz w:val="18"/>
                <w:szCs w:val="18"/>
                <w:lang w:val="en-US"/>
              </w:rPr>
            </w:pPr>
            <w:smartTag w:uri="schemas-nortelnetworks-com/pcc" w:element="contacts">
              <w:r w:rsidRPr="008B4EC3">
                <w:rPr>
                  <w:rFonts w:ascii="Arial" w:hAnsi="Arial" w:cs="Arial"/>
                  <w:sz w:val="18"/>
                  <w:szCs w:val="18"/>
                  <w:lang w:val="en-US"/>
                </w:rPr>
                <w:t>Abbas Shahim</w:t>
              </w:r>
            </w:smartTag>
            <w:r w:rsidRPr="008B4EC3">
              <w:rPr>
                <w:rFonts w:ascii="Arial" w:hAnsi="Arial" w:cs="Arial"/>
                <w:sz w:val="18"/>
                <w:szCs w:val="18"/>
                <w:lang w:val="en-US"/>
              </w:rPr>
              <w:t xml:space="preserve"> (AS) Vice-voorzitter</w:t>
            </w:r>
          </w:p>
        </w:tc>
        <w:tc>
          <w:tcPr>
            <w:tcW w:w="4741" w:type="dxa"/>
          </w:tcPr>
          <w:p w:rsidR="008B4EC3" w:rsidRPr="008B4EC3" w:rsidRDefault="008B4EC3" w:rsidP="00F65FD1">
            <w:pPr>
              <w:rPr>
                <w:rFonts w:ascii="Arial" w:hAnsi="Arial" w:cs="Arial"/>
                <w:sz w:val="18"/>
                <w:szCs w:val="18"/>
                <w:lang w:val="en-US"/>
              </w:rPr>
            </w:pPr>
          </w:p>
        </w:tc>
      </w:tr>
      <w:tr w:rsidR="004C231D" w:rsidRPr="0018737E" w:rsidTr="00F033BD">
        <w:trPr>
          <w:trHeight w:val="307"/>
        </w:trPr>
        <w:tc>
          <w:tcPr>
            <w:tcW w:w="4812" w:type="dxa"/>
          </w:tcPr>
          <w:p w:rsidR="004C231D" w:rsidRPr="00DD2EC7" w:rsidRDefault="004C231D" w:rsidP="00F65FD1">
            <w:pPr>
              <w:rPr>
                <w:rFonts w:ascii="Arial" w:hAnsi="Arial" w:cs="Arial"/>
                <w:sz w:val="18"/>
                <w:szCs w:val="18"/>
                <w:lang w:val="nl-NL"/>
              </w:rPr>
            </w:pPr>
            <w:r>
              <w:rPr>
                <w:rFonts w:ascii="Arial" w:hAnsi="Arial" w:cs="Arial"/>
                <w:sz w:val="18"/>
                <w:szCs w:val="18"/>
                <w:lang w:val="nl-NL"/>
              </w:rPr>
              <w:t xml:space="preserve">Fred Steenwinkel (FS) </w:t>
            </w:r>
            <w:r w:rsidRPr="00DD2EC7">
              <w:rPr>
                <w:rFonts w:ascii="Arial" w:hAnsi="Arial" w:cs="Arial"/>
                <w:sz w:val="18"/>
                <w:szCs w:val="18"/>
                <w:lang w:val="nl-NL"/>
              </w:rPr>
              <w:t xml:space="preserve"> </w:t>
            </w:r>
            <w:r>
              <w:rPr>
                <w:rFonts w:ascii="Arial" w:hAnsi="Arial" w:cs="Arial"/>
                <w:sz w:val="18"/>
                <w:szCs w:val="18"/>
                <w:lang w:val="nl-NL"/>
              </w:rPr>
              <w:t>Vice-voorzitter/</w:t>
            </w:r>
            <w:r w:rsidRPr="00DD2EC7">
              <w:rPr>
                <w:rFonts w:ascii="Arial" w:hAnsi="Arial" w:cs="Arial"/>
                <w:sz w:val="18"/>
                <w:szCs w:val="18"/>
                <w:lang w:val="nl-NL"/>
              </w:rPr>
              <w:t>Secretaris</w:t>
            </w:r>
          </w:p>
        </w:tc>
        <w:tc>
          <w:tcPr>
            <w:tcW w:w="4741" w:type="dxa"/>
          </w:tcPr>
          <w:p w:rsidR="004C231D" w:rsidRPr="00DD2EC7" w:rsidRDefault="004C231D" w:rsidP="00F65FD1">
            <w:pPr>
              <w:rPr>
                <w:rFonts w:ascii="Arial" w:hAnsi="Arial" w:cs="Arial"/>
                <w:sz w:val="18"/>
                <w:szCs w:val="18"/>
                <w:lang w:val="nl-NL"/>
              </w:rPr>
            </w:pPr>
          </w:p>
        </w:tc>
      </w:tr>
      <w:tr w:rsidR="004C231D" w:rsidRPr="004C231D" w:rsidTr="00F033BD">
        <w:trPr>
          <w:trHeight w:val="285"/>
        </w:trPr>
        <w:tc>
          <w:tcPr>
            <w:tcW w:w="4812" w:type="dxa"/>
            <w:tcBorders>
              <w:bottom w:val="single" w:sz="4" w:space="0" w:color="auto"/>
            </w:tcBorders>
          </w:tcPr>
          <w:p w:rsidR="004C231D" w:rsidRPr="004C231D" w:rsidRDefault="004C231D" w:rsidP="00F65FD1">
            <w:pPr>
              <w:rPr>
                <w:rFonts w:ascii="Arial" w:hAnsi="Arial" w:cs="Arial"/>
                <w:sz w:val="18"/>
                <w:szCs w:val="18"/>
                <w:lang w:val="en-US"/>
              </w:rPr>
            </w:pPr>
            <w:r>
              <w:rPr>
                <w:rFonts w:ascii="Arial" w:hAnsi="Arial" w:cs="Arial"/>
                <w:sz w:val="18"/>
                <w:szCs w:val="18"/>
                <w:lang w:val="en-US"/>
              </w:rPr>
              <w:t xml:space="preserve">Will Franken (WF) </w:t>
            </w:r>
            <w:r w:rsidRPr="008B4EC3">
              <w:rPr>
                <w:rFonts w:ascii="Arial" w:hAnsi="Arial" w:cs="Arial"/>
                <w:sz w:val="18"/>
                <w:szCs w:val="18"/>
                <w:lang w:val="en-US"/>
              </w:rPr>
              <w:t>Round Table</w:t>
            </w:r>
          </w:p>
        </w:tc>
        <w:tc>
          <w:tcPr>
            <w:tcW w:w="4741" w:type="dxa"/>
            <w:tcBorders>
              <w:bottom w:val="single" w:sz="4" w:space="0" w:color="auto"/>
            </w:tcBorders>
          </w:tcPr>
          <w:p w:rsidR="004C231D" w:rsidRPr="004C231D" w:rsidRDefault="004C231D" w:rsidP="00F65FD1">
            <w:pPr>
              <w:rPr>
                <w:rFonts w:ascii="Arial" w:hAnsi="Arial" w:cs="Arial"/>
                <w:sz w:val="18"/>
                <w:szCs w:val="18"/>
                <w:lang w:val="en-US"/>
              </w:rPr>
            </w:pPr>
          </w:p>
        </w:tc>
      </w:tr>
      <w:tr w:rsidR="004C231D" w:rsidRPr="008B4EC3" w:rsidTr="00F033BD">
        <w:trPr>
          <w:trHeight w:val="307"/>
        </w:trPr>
        <w:tc>
          <w:tcPr>
            <w:tcW w:w="4812" w:type="dxa"/>
            <w:tcBorders>
              <w:bottom w:val="single" w:sz="4" w:space="0" w:color="auto"/>
            </w:tcBorders>
          </w:tcPr>
          <w:p w:rsidR="004C231D" w:rsidRPr="008B4EC3" w:rsidRDefault="004C231D" w:rsidP="00F65FD1">
            <w:pPr>
              <w:rPr>
                <w:rFonts w:ascii="Arial" w:hAnsi="Arial" w:cs="Arial"/>
                <w:sz w:val="18"/>
                <w:szCs w:val="18"/>
                <w:lang w:val="en-US"/>
              </w:rPr>
            </w:pPr>
            <w:smartTag w:uri="schemas-nortelnetworks-com/pcc" w:element="contacts">
              <w:r w:rsidRPr="008B4EC3">
                <w:rPr>
                  <w:rFonts w:ascii="Arial" w:hAnsi="Arial" w:cs="Arial"/>
                  <w:sz w:val="18"/>
                  <w:szCs w:val="18"/>
                  <w:lang w:val="en-US"/>
                </w:rPr>
                <w:t>Danny Onwezen</w:t>
              </w:r>
            </w:smartTag>
            <w:r w:rsidRPr="008B4EC3">
              <w:rPr>
                <w:rFonts w:ascii="Arial" w:hAnsi="Arial" w:cs="Arial"/>
                <w:sz w:val="18"/>
                <w:szCs w:val="18"/>
                <w:lang w:val="en-US"/>
              </w:rPr>
              <w:t xml:space="preserve"> (DO) CISA/ CISM </w:t>
            </w:r>
            <w:proofErr w:type="spellStart"/>
            <w:r w:rsidRPr="008B4EC3">
              <w:rPr>
                <w:rFonts w:ascii="Arial" w:hAnsi="Arial" w:cs="Arial"/>
                <w:sz w:val="18"/>
                <w:szCs w:val="18"/>
                <w:lang w:val="en-US"/>
              </w:rPr>
              <w:t>Coördinator</w:t>
            </w:r>
            <w:proofErr w:type="spellEnd"/>
          </w:p>
        </w:tc>
        <w:tc>
          <w:tcPr>
            <w:tcW w:w="4741" w:type="dxa"/>
            <w:tcBorders>
              <w:bottom w:val="single" w:sz="4" w:space="0" w:color="auto"/>
            </w:tcBorders>
          </w:tcPr>
          <w:p w:rsidR="004C231D" w:rsidRPr="008B4EC3" w:rsidRDefault="004C231D" w:rsidP="00F65FD1">
            <w:pPr>
              <w:rPr>
                <w:rFonts w:ascii="Arial" w:hAnsi="Arial" w:cs="Arial"/>
                <w:sz w:val="18"/>
                <w:szCs w:val="18"/>
                <w:lang w:val="en-US"/>
              </w:rPr>
            </w:pPr>
          </w:p>
        </w:tc>
      </w:tr>
      <w:tr w:rsidR="004C231D" w:rsidRPr="008B4EC3" w:rsidTr="00F033BD">
        <w:trPr>
          <w:trHeight w:val="285"/>
        </w:trPr>
        <w:tc>
          <w:tcPr>
            <w:tcW w:w="4812" w:type="dxa"/>
            <w:tcBorders>
              <w:bottom w:val="single" w:sz="4" w:space="0" w:color="auto"/>
            </w:tcBorders>
          </w:tcPr>
          <w:p w:rsidR="004C231D" w:rsidRPr="008B4EC3" w:rsidRDefault="004C231D" w:rsidP="00F65FD1">
            <w:pPr>
              <w:rPr>
                <w:rFonts w:ascii="Arial" w:hAnsi="Arial" w:cs="Arial"/>
                <w:sz w:val="18"/>
                <w:szCs w:val="18"/>
                <w:lang w:val="en-US"/>
              </w:rPr>
            </w:pPr>
            <w:smartTag w:uri="urn:schemas-microsoft-com:office:smarttags" w:element="PersonName">
              <w:r w:rsidRPr="00F033BD">
                <w:rPr>
                  <w:rFonts w:ascii="Arial" w:hAnsi="Arial" w:cs="Arial"/>
                  <w:sz w:val="18"/>
                  <w:szCs w:val="18"/>
                  <w:lang w:val="en-US"/>
                </w:rPr>
                <w:t>Vera Thiermann</w:t>
              </w:r>
            </w:smartTag>
            <w:r w:rsidRPr="00F033BD">
              <w:rPr>
                <w:rFonts w:ascii="Arial" w:hAnsi="Arial" w:cs="Arial"/>
                <w:sz w:val="18"/>
                <w:szCs w:val="18"/>
                <w:lang w:val="en-US"/>
              </w:rPr>
              <w:t xml:space="preserve"> (VT) Back office (</w:t>
            </w:r>
            <w:proofErr w:type="spellStart"/>
            <w:r w:rsidRPr="00F033BD">
              <w:rPr>
                <w:rFonts w:ascii="Arial" w:hAnsi="Arial" w:cs="Arial"/>
                <w:sz w:val="18"/>
                <w:szCs w:val="18"/>
                <w:lang w:val="en-US"/>
              </w:rPr>
              <w:t>notulen</w:t>
            </w:r>
            <w:proofErr w:type="spellEnd"/>
            <w:r w:rsidRPr="00F033BD">
              <w:rPr>
                <w:rFonts w:ascii="Arial" w:hAnsi="Arial" w:cs="Arial"/>
                <w:sz w:val="18"/>
                <w:szCs w:val="18"/>
                <w:lang w:val="en-US"/>
              </w:rPr>
              <w:t>)</w:t>
            </w:r>
          </w:p>
        </w:tc>
        <w:tc>
          <w:tcPr>
            <w:tcW w:w="4741" w:type="dxa"/>
            <w:tcBorders>
              <w:bottom w:val="single" w:sz="4" w:space="0" w:color="auto"/>
            </w:tcBorders>
          </w:tcPr>
          <w:p w:rsidR="004C231D" w:rsidRPr="008B4EC3" w:rsidRDefault="004C231D" w:rsidP="00F65FD1">
            <w:pPr>
              <w:rPr>
                <w:rFonts w:ascii="Arial" w:hAnsi="Arial" w:cs="Arial"/>
                <w:sz w:val="18"/>
                <w:szCs w:val="18"/>
                <w:lang w:val="en-US"/>
              </w:rPr>
            </w:pPr>
          </w:p>
        </w:tc>
      </w:tr>
      <w:tr w:rsidR="004C231D" w:rsidRPr="00F033BD" w:rsidTr="004C231D">
        <w:trPr>
          <w:trHeight w:val="250"/>
        </w:trPr>
        <w:tc>
          <w:tcPr>
            <w:tcW w:w="4812" w:type="dxa"/>
            <w:tcBorders>
              <w:bottom w:val="single" w:sz="4" w:space="0" w:color="auto"/>
            </w:tcBorders>
          </w:tcPr>
          <w:p w:rsidR="004C231D" w:rsidRPr="00F033BD" w:rsidRDefault="004C231D" w:rsidP="00F65FD1">
            <w:pPr>
              <w:rPr>
                <w:rFonts w:ascii="Arial" w:hAnsi="Arial" w:cs="Arial"/>
                <w:sz w:val="18"/>
                <w:szCs w:val="18"/>
                <w:lang w:val="en-US"/>
              </w:rPr>
            </w:pPr>
          </w:p>
        </w:tc>
        <w:tc>
          <w:tcPr>
            <w:tcW w:w="4741" w:type="dxa"/>
            <w:tcBorders>
              <w:bottom w:val="single" w:sz="4" w:space="0" w:color="auto"/>
            </w:tcBorders>
          </w:tcPr>
          <w:p w:rsidR="004C231D" w:rsidRPr="00F033BD" w:rsidRDefault="004C231D" w:rsidP="00F65FD1">
            <w:pPr>
              <w:rPr>
                <w:rFonts w:ascii="Arial" w:hAnsi="Arial" w:cs="Arial"/>
                <w:sz w:val="18"/>
                <w:szCs w:val="18"/>
                <w:lang w:val="en-US"/>
              </w:rPr>
            </w:pPr>
          </w:p>
        </w:tc>
      </w:tr>
      <w:tr w:rsidR="004C231D" w:rsidRPr="0018737E" w:rsidTr="00F033BD">
        <w:trPr>
          <w:trHeight w:val="285"/>
        </w:trPr>
        <w:tc>
          <w:tcPr>
            <w:tcW w:w="4812" w:type="dxa"/>
            <w:shd w:val="clear" w:color="auto" w:fill="800000"/>
          </w:tcPr>
          <w:p w:rsidR="004C231D" w:rsidRPr="00DD2EC7" w:rsidRDefault="004C231D" w:rsidP="00F65FD1">
            <w:pPr>
              <w:rPr>
                <w:rFonts w:ascii="Arial" w:hAnsi="Arial" w:cs="Arial"/>
                <w:b/>
                <w:sz w:val="18"/>
                <w:szCs w:val="18"/>
                <w:lang w:val="nl-NL"/>
              </w:rPr>
            </w:pPr>
            <w:r>
              <w:rPr>
                <w:rFonts w:ascii="Arial" w:hAnsi="Arial" w:cs="Arial"/>
                <w:b/>
                <w:sz w:val="18"/>
                <w:szCs w:val="18"/>
                <w:lang w:val="nl-NL"/>
              </w:rPr>
              <w:t>Leden</w:t>
            </w:r>
          </w:p>
        </w:tc>
        <w:tc>
          <w:tcPr>
            <w:tcW w:w="4741" w:type="dxa"/>
            <w:shd w:val="clear" w:color="auto" w:fill="800000"/>
          </w:tcPr>
          <w:p w:rsidR="004C231D" w:rsidRPr="00DD2EC7" w:rsidRDefault="004C231D" w:rsidP="00F65FD1">
            <w:pPr>
              <w:rPr>
                <w:rFonts w:ascii="Arial" w:hAnsi="Arial" w:cs="Arial"/>
                <w:b/>
                <w:sz w:val="18"/>
                <w:szCs w:val="18"/>
                <w:lang w:val="nl-NL"/>
              </w:rPr>
            </w:pPr>
          </w:p>
        </w:tc>
      </w:tr>
      <w:tr w:rsidR="004C231D" w:rsidRPr="0018737E" w:rsidTr="00F033BD">
        <w:trPr>
          <w:trHeight w:val="307"/>
        </w:trPr>
        <w:tc>
          <w:tcPr>
            <w:tcW w:w="4812" w:type="dxa"/>
            <w:tcBorders>
              <w:top w:val="single" w:sz="4" w:space="0" w:color="auto"/>
              <w:left w:val="single" w:sz="4" w:space="0" w:color="auto"/>
              <w:bottom w:val="single" w:sz="4" w:space="0" w:color="auto"/>
              <w:right w:val="single" w:sz="4" w:space="0" w:color="auto"/>
            </w:tcBorders>
          </w:tcPr>
          <w:p w:rsidR="004C231D" w:rsidRPr="00F033BD" w:rsidRDefault="004C231D" w:rsidP="00F65FD1">
            <w:pPr>
              <w:rPr>
                <w:rFonts w:ascii="Arial" w:hAnsi="Arial" w:cs="Arial"/>
                <w:sz w:val="18"/>
                <w:szCs w:val="18"/>
                <w:lang w:val="nl-NL"/>
              </w:rPr>
            </w:pPr>
            <w:r w:rsidRPr="00F033BD">
              <w:rPr>
                <w:rFonts w:ascii="Arial" w:hAnsi="Arial" w:cs="Arial"/>
                <w:sz w:val="18"/>
                <w:szCs w:val="18"/>
                <w:lang w:val="nl-NL"/>
              </w:rPr>
              <w:t xml:space="preserve">Harry </w:t>
            </w:r>
            <w:proofErr w:type="spellStart"/>
            <w:r w:rsidRPr="00F033BD">
              <w:rPr>
                <w:rFonts w:ascii="Arial" w:hAnsi="Arial" w:cs="Arial"/>
                <w:sz w:val="18"/>
                <w:szCs w:val="18"/>
                <w:lang w:val="nl-NL"/>
              </w:rPr>
              <w:t>Boonen</w:t>
            </w:r>
            <w:proofErr w:type="spellEnd"/>
          </w:p>
        </w:tc>
        <w:tc>
          <w:tcPr>
            <w:tcW w:w="4741" w:type="dxa"/>
            <w:tcBorders>
              <w:top w:val="single" w:sz="4" w:space="0" w:color="auto"/>
              <w:left w:val="single" w:sz="4" w:space="0" w:color="auto"/>
              <w:bottom w:val="single" w:sz="4" w:space="0" w:color="auto"/>
              <w:right w:val="single" w:sz="4" w:space="0" w:color="auto"/>
            </w:tcBorders>
          </w:tcPr>
          <w:p w:rsidR="004C231D" w:rsidRPr="00F033BD" w:rsidRDefault="004C231D" w:rsidP="00F65FD1">
            <w:pPr>
              <w:overflowPunct/>
              <w:autoSpaceDE/>
              <w:autoSpaceDN/>
              <w:adjustRightInd/>
              <w:textAlignment w:val="auto"/>
              <w:rPr>
                <w:rFonts w:ascii="Arial" w:hAnsi="Arial" w:cs="Arial"/>
                <w:lang w:val="en-US" w:eastAsia="en-US"/>
              </w:rPr>
            </w:pPr>
            <w:r>
              <w:rPr>
                <w:rFonts w:ascii="Arial" w:hAnsi="Arial" w:cs="Arial"/>
                <w:lang w:val="en-US" w:eastAsia="en-US"/>
              </w:rPr>
              <w:t xml:space="preserve">Evert </w:t>
            </w:r>
            <w:proofErr w:type="spellStart"/>
            <w:r>
              <w:rPr>
                <w:rFonts w:ascii="Arial" w:hAnsi="Arial" w:cs="Arial"/>
                <w:lang w:val="en-US" w:eastAsia="en-US"/>
              </w:rPr>
              <w:t>Koning</w:t>
            </w:r>
            <w:proofErr w:type="spellEnd"/>
          </w:p>
        </w:tc>
      </w:tr>
      <w:tr w:rsidR="004C231D" w:rsidRPr="004C231D" w:rsidTr="00F033BD">
        <w:trPr>
          <w:trHeight w:val="307"/>
        </w:trPr>
        <w:tc>
          <w:tcPr>
            <w:tcW w:w="4812"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8B4EC3">
            <w:pPr>
              <w:overflowPunct/>
              <w:autoSpaceDE/>
              <w:autoSpaceDN/>
              <w:adjustRightInd/>
              <w:textAlignment w:val="auto"/>
              <w:rPr>
                <w:rFonts w:ascii="Arial" w:hAnsi="Arial" w:cs="Arial"/>
                <w:lang w:val="en-US" w:eastAsia="en-US"/>
              </w:rPr>
            </w:pPr>
            <w:r>
              <w:rPr>
                <w:rFonts w:ascii="Arial" w:hAnsi="Arial" w:cs="Arial"/>
                <w:lang w:val="en-US" w:eastAsia="en-US"/>
              </w:rPr>
              <w:t>Johan van Duijnen</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4C231D" w:rsidRPr="004C231D" w:rsidRDefault="004C231D" w:rsidP="00F65FD1">
            <w:pPr>
              <w:overflowPunct/>
              <w:autoSpaceDE/>
              <w:autoSpaceDN/>
              <w:adjustRightInd/>
              <w:textAlignment w:val="auto"/>
              <w:rPr>
                <w:rFonts w:ascii="Arial" w:hAnsi="Arial" w:cs="Arial"/>
                <w:lang w:val="nl-NL" w:eastAsia="en-US"/>
              </w:rPr>
            </w:pPr>
            <w:r w:rsidRPr="004C231D">
              <w:rPr>
                <w:rFonts w:ascii="Arial" w:hAnsi="Arial" w:cs="Arial"/>
                <w:lang w:val="nl-NL" w:eastAsia="en-US"/>
              </w:rPr>
              <w:t xml:space="preserve">M. </w:t>
            </w:r>
            <w:r>
              <w:rPr>
                <w:rFonts w:ascii="Arial" w:hAnsi="Arial" w:cs="Arial"/>
                <w:lang w:val="nl-NL" w:eastAsia="en-US"/>
              </w:rPr>
              <w:t>Mol</w:t>
            </w:r>
          </w:p>
        </w:tc>
      </w:tr>
      <w:tr w:rsidR="004C231D" w:rsidRPr="00F033BD" w:rsidTr="00F033BD">
        <w:trPr>
          <w:trHeight w:val="307"/>
        </w:trPr>
        <w:tc>
          <w:tcPr>
            <w:tcW w:w="4812" w:type="dxa"/>
            <w:tcBorders>
              <w:top w:val="single" w:sz="4" w:space="0" w:color="auto"/>
              <w:left w:val="single" w:sz="4" w:space="0" w:color="auto"/>
              <w:bottom w:val="single" w:sz="4" w:space="0" w:color="auto"/>
              <w:right w:val="single" w:sz="4" w:space="0" w:color="auto"/>
            </w:tcBorders>
            <w:shd w:val="clear" w:color="auto" w:fill="auto"/>
          </w:tcPr>
          <w:p w:rsidR="004C231D" w:rsidRPr="004C231D" w:rsidRDefault="004C231D" w:rsidP="008B4EC3">
            <w:pPr>
              <w:overflowPunct/>
              <w:autoSpaceDE/>
              <w:autoSpaceDN/>
              <w:adjustRightInd/>
              <w:textAlignment w:val="auto"/>
              <w:rPr>
                <w:rFonts w:ascii="Arial" w:hAnsi="Arial" w:cs="Arial"/>
                <w:lang w:val="nl-NL" w:eastAsia="en-US"/>
              </w:rPr>
            </w:pPr>
            <w:r w:rsidRPr="004C231D">
              <w:rPr>
                <w:rFonts w:ascii="Arial" w:hAnsi="Arial" w:cs="Arial"/>
                <w:lang w:val="nl-NL" w:eastAsia="en-US"/>
              </w:rPr>
              <w:t xml:space="preserve">Wil </w:t>
            </w:r>
            <w:proofErr w:type="spellStart"/>
            <w:r w:rsidRPr="004C231D">
              <w:rPr>
                <w:rFonts w:ascii="Arial" w:hAnsi="Arial" w:cs="Arial"/>
                <w:lang w:val="nl-NL" w:eastAsia="en-US"/>
              </w:rPr>
              <w:t>Ehren</w:t>
            </w:r>
            <w:proofErr w:type="spellEnd"/>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F65FD1">
            <w:pPr>
              <w:overflowPunct/>
              <w:autoSpaceDE/>
              <w:autoSpaceDN/>
              <w:adjustRightInd/>
              <w:textAlignment w:val="auto"/>
              <w:rPr>
                <w:rFonts w:ascii="Arial" w:hAnsi="Arial" w:cs="Arial"/>
                <w:lang w:val="nl-NL" w:eastAsia="en-US"/>
              </w:rPr>
            </w:pPr>
            <w:r>
              <w:rPr>
                <w:rFonts w:ascii="Arial" w:hAnsi="Arial" w:cs="Arial"/>
                <w:lang w:val="nl-NL" w:eastAsia="en-US"/>
              </w:rPr>
              <w:t xml:space="preserve">Boris van </w:t>
            </w:r>
            <w:proofErr w:type="spellStart"/>
            <w:r>
              <w:rPr>
                <w:rFonts w:ascii="Arial" w:hAnsi="Arial" w:cs="Arial"/>
                <w:lang w:val="nl-NL" w:eastAsia="en-US"/>
              </w:rPr>
              <w:t>Monsjou</w:t>
            </w:r>
            <w:proofErr w:type="spellEnd"/>
          </w:p>
        </w:tc>
      </w:tr>
      <w:tr w:rsidR="004C231D" w:rsidRPr="00F033BD" w:rsidTr="00F033BD">
        <w:trPr>
          <w:trHeight w:val="307"/>
        </w:trPr>
        <w:tc>
          <w:tcPr>
            <w:tcW w:w="4812"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8B4EC3">
            <w:pPr>
              <w:overflowPunct/>
              <w:autoSpaceDE/>
              <w:autoSpaceDN/>
              <w:adjustRightInd/>
              <w:textAlignment w:val="auto"/>
              <w:rPr>
                <w:rFonts w:ascii="Arial" w:hAnsi="Arial" w:cs="Arial"/>
                <w:lang w:val="nl-NL" w:eastAsia="en-US"/>
              </w:rPr>
            </w:pPr>
            <w:r>
              <w:rPr>
                <w:rFonts w:ascii="Arial" w:hAnsi="Arial" w:cs="Arial"/>
                <w:lang w:val="nl-NL" w:eastAsia="en-US"/>
              </w:rPr>
              <w:t xml:space="preserve">W. </w:t>
            </w:r>
            <w:proofErr w:type="spellStart"/>
            <w:r>
              <w:rPr>
                <w:rFonts w:ascii="Arial" w:hAnsi="Arial" w:cs="Arial"/>
                <w:lang w:val="nl-NL" w:eastAsia="en-US"/>
              </w:rPr>
              <w:t>Geertsma</w:t>
            </w:r>
            <w:proofErr w:type="spellEnd"/>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F65FD1">
            <w:pPr>
              <w:overflowPunct/>
              <w:autoSpaceDE/>
              <w:autoSpaceDN/>
              <w:adjustRightInd/>
              <w:textAlignment w:val="auto"/>
              <w:rPr>
                <w:rFonts w:ascii="Arial" w:hAnsi="Arial" w:cs="Arial"/>
                <w:lang w:val="nl-NL" w:eastAsia="en-US"/>
              </w:rPr>
            </w:pPr>
            <w:r>
              <w:rPr>
                <w:rFonts w:ascii="Arial" w:hAnsi="Arial" w:cs="Arial"/>
                <w:lang w:val="nl-NL" w:eastAsia="en-US"/>
              </w:rPr>
              <w:t xml:space="preserve">F.E. van </w:t>
            </w:r>
            <w:proofErr w:type="spellStart"/>
            <w:r>
              <w:rPr>
                <w:rFonts w:ascii="Arial" w:hAnsi="Arial" w:cs="Arial"/>
                <w:lang w:val="nl-NL" w:eastAsia="en-US"/>
              </w:rPr>
              <w:t>Paassen</w:t>
            </w:r>
            <w:proofErr w:type="spellEnd"/>
          </w:p>
        </w:tc>
      </w:tr>
      <w:tr w:rsidR="004C231D" w:rsidRPr="00F033BD" w:rsidTr="00F033BD">
        <w:trPr>
          <w:trHeight w:val="307"/>
        </w:trPr>
        <w:tc>
          <w:tcPr>
            <w:tcW w:w="4812"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8B4EC3">
            <w:pPr>
              <w:overflowPunct/>
              <w:autoSpaceDE/>
              <w:autoSpaceDN/>
              <w:adjustRightInd/>
              <w:textAlignment w:val="auto"/>
              <w:rPr>
                <w:rFonts w:ascii="Arial" w:hAnsi="Arial" w:cs="Arial"/>
                <w:lang w:val="nl-NL" w:eastAsia="en-US"/>
              </w:rPr>
            </w:pPr>
            <w:r>
              <w:rPr>
                <w:rFonts w:ascii="Arial" w:hAnsi="Arial" w:cs="Arial"/>
                <w:lang w:val="nl-NL" w:eastAsia="en-US"/>
              </w:rPr>
              <w:t xml:space="preserve">Han </w:t>
            </w:r>
            <w:proofErr w:type="spellStart"/>
            <w:r>
              <w:rPr>
                <w:rFonts w:ascii="Arial" w:hAnsi="Arial" w:cs="Arial"/>
                <w:lang w:val="nl-NL" w:eastAsia="en-US"/>
              </w:rPr>
              <w:t>Hoogendoorn</w:t>
            </w:r>
            <w:proofErr w:type="spellEnd"/>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F65FD1">
            <w:pPr>
              <w:overflowPunct/>
              <w:autoSpaceDE/>
              <w:autoSpaceDN/>
              <w:adjustRightInd/>
              <w:textAlignment w:val="auto"/>
              <w:rPr>
                <w:rFonts w:ascii="Arial" w:hAnsi="Arial" w:cs="Arial"/>
                <w:lang w:val="nl-NL" w:eastAsia="en-US"/>
              </w:rPr>
            </w:pPr>
            <w:r>
              <w:rPr>
                <w:rFonts w:ascii="Arial" w:hAnsi="Arial" w:cs="Arial"/>
                <w:lang w:val="nl-NL" w:eastAsia="en-US"/>
              </w:rPr>
              <w:t>Constant Mak</w:t>
            </w:r>
          </w:p>
        </w:tc>
      </w:tr>
      <w:tr w:rsidR="004C231D" w:rsidRPr="00F033BD" w:rsidTr="004C231D">
        <w:trPr>
          <w:trHeight w:val="307"/>
        </w:trPr>
        <w:tc>
          <w:tcPr>
            <w:tcW w:w="4812" w:type="dxa"/>
            <w:tcBorders>
              <w:top w:val="single" w:sz="4" w:space="0" w:color="auto"/>
              <w:left w:val="single" w:sz="4" w:space="0" w:color="auto"/>
              <w:bottom w:val="single" w:sz="4" w:space="0" w:color="auto"/>
              <w:right w:val="single" w:sz="4" w:space="0" w:color="auto"/>
            </w:tcBorders>
            <w:shd w:val="clear" w:color="auto" w:fill="auto"/>
          </w:tcPr>
          <w:p w:rsidR="004C231D" w:rsidRPr="004C231D" w:rsidRDefault="004C231D" w:rsidP="004C231D">
            <w:pPr>
              <w:overflowPunct/>
              <w:autoSpaceDE/>
              <w:autoSpaceDN/>
              <w:adjustRightInd/>
              <w:textAlignment w:val="auto"/>
              <w:rPr>
                <w:rFonts w:ascii="Arial" w:hAnsi="Arial" w:cs="Arial"/>
                <w:lang w:val="nl-NL" w:eastAsia="en-US"/>
              </w:rPr>
            </w:pPr>
            <w:r>
              <w:rPr>
                <w:rFonts w:ascii="Arial" w:hAnsi="Arial" w:cs="Arial"/>
                <w:lang w:val="nl-NL" w:eastAsia="en-US"/>
              </w:rPr>
              <w:t>Arie Visser</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4C231D">
            <w:pPr>
              <w:overflowPunct/>
              <w:autoSpaceDE/>
              <w:autoSpaceDN/>
              <w:adjustRightInd/>
              <w:textAlignment w:val="auto"/>
              <w:rPr>
                <w:rFonts w:ascii="Arial" w:hAnsi="Arial" w:cs="Arial"/>
                <w:lang w:val="nl-NL" w:eastAsia="en-US"/>
              </w:rPr>
            </w:pPr>
            <w:r>
              <w:rPr>
                <w:rFonts w:ascii="Arial" w:hAnsi="Arial" w:cs="Arial"/>
                <w:lang w:val="nl-NL" w:eastAsia="en-US"/>
              </w:rPr>
              <w:t>Job Stierman</w:t>
            </w:r>
          </w:p>
        </w:tc>
      </w:tr>
      <w:tr w:rsidR="004C231D" w:rsidRPr="00F033BD" w:rsidTr="004C231D">
        <w:trPr>
          <w:trHeight w:val="307"/>
        </w:trPr>
        <w:tc>
          <w:tcPr>
            <w:tcW w:w="4812"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4C231D">
            <w:pPr>
              <w:overflowPunct/>
              <w:autoSpaceDE/>
              <w:autoSpaceDN/>
              <w:adjustRightInd/>
              <w:textAlignment w:val="auto"/>
              <w:rPr>
                <w:rFonts w:ascii="Arial" w:hAnsi="Arial" w:cs="Arial"/>
                <w:lang w:val="nl-NL" w:eastAsia="en-US"/>
              </w:rPr>
            </w:pPr>
            <w:r>
              <w:rPr>
                <w:rFonts w:ascii="Arial" w:hAnsi="Arial" w:cs="Arial"/>
                <w:lang w:val="nl-NL" w:eastAsia="en-US"/>
              </w:rPr>
              <w:t xml:space="preserve">Arie van </w:t>
            </w:r>
            <w:proofErr w:type="spellStart"/>
            <w:r>
              <w:rPr>
                <w:rFonts w:ascii="Arial" w:hAnsi="Arial" w:cs="Arial"/>
                <w:lang w:val="nl-NL" w:eastAsia="en-US"/>
              </w:rPr>
              <w:t>Kooij</w:t>
            </w:r>
            <w:proofErr w:type="spellEnd"/>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4C231D">
            <w:pPr>
              <w:overflowPunct/>
              <w:autoSpaceDE/>
              <w:autoSpaceDN/>
              <w:adjustRightInd/>
              <w:textAlignment w:val="auto"/>
              <w:rPr>
                <w:rFonts w:ascii="Arial" w:hAnsi="Arial" w:cs="Arial"/>
                <w:lang w:val="nl-NL" w:eastAsia="en-US"/>
              </w:rPr>
            </w:pPr>
            <w:r>
              <w:rPr>
                <w:rFonts w:ascii="Arial" w:hAnsi="Arial" w:cs="Arial"/>
                <w:lang w:val="nl-NL" w:eastAsia="en-US"/>
              </w:rPr>
              <w:t xml:space="preserve">Geert </w:t>
            </w:r>
            <w:proofErr w:type="spellStart"/>
            <w:r>
              <w:rPr>
                <w:rFonts w:ascii="Arial" w:hAnsi="Arial" w:cs="Arial"/>
                <w:lang w:val="nl-NL" w:eastAsia="en-US"/>
              </w:rPr>
              <w:t>Martens</w:t>
            </w:r>
            <w:proofErr w:type="spellEnd"/>
          </w:p>
        </w:tc>
      </w:tr>
      <w:tr w:rsidR="004C231D" w:rsidRPr="00F033BD" w:rsidTr="004C231D">
        <w:trPr>
          <w:trHeight w:val="307"/>
        </w:trPr>
        <w:tc>
          <w:tcPr>
            <w:tcW w:w="4812"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4C231D">
            <w:pPr>
              <w:overflowPunct/>
              <w:autoSpaceDE/>
              <w:autoSpaceDN/>
              <w:adjustRightInd/>
              <w:textAlignment w:val="auto"/>
              <w:rPr>
                <w:rFonts w:ascii="Arial" w:hAnsi="Arial" w:cs="Arial"/>
                <w:lang w:val="nl-NL" w:eastAsia="en-US"/>
              </w:rPr>
            </w:pPr>
            <w:r>
              <w:rPr>
                <w:rFonts w:ascii="Arial" w:hAnsi="Arial" w:cs="Arial"/>
                <w:lang w:val="nl-NL" w:eastAsia="en-US"/>
              </w:rPr>
              <w:t xml:space="preserve">Elly </w:t>
            </w:r>
            <w:proofErr w:type="spellStart"/>
            <w:r>
              <w:rPr>
                <w:rFonts w:ascii="Arial" w:hAnsi="Arial" w:cs="Arial"/>
                <w:lang w:val="nl-NL" w:eastAsia="en-US"/>
              </w:rPr>
              <w:t>Stroo</w:t>
            </w:r>
            <w:proofErr w:type="spellEnd"/>
            <w:r>
              <w:rPr>
                <w:rFonts w:ascii="Arial" w:hAnsi="Arial" w:cs="Arial"/>
                <w:lang w:val="nl-NL" w:eastAsia="en-US"/>
              </w:rPr>
              <w:t xml:space="preserve"> </w:t>
            </w:r>
            <w:proofErr w:type="spellStart"/>
            <w:r>
              <w:rPr>
                <w:rFonts w:ascii="Arial" w:hAnsi="Arial" w:cs="Arial"/>
                <w:lang w:val="nl-NL" w:eastAsia="en-US"/>
              </w:rPr>
              <w:t>Cloeck</w:t>
            </w:r>
            <w:proofErr w:type="spellEnd"/>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4C231D">
            <w:pPr>
              <w:numPr>
                <w:ilvl w:val="0"/>
                <w:numId w:val="8"/>
              </w:numPr>
              <w:overflowPunct/>
              <w:autoSpaceDE/>
              <w:autoSpaceDN/>
              <w:adjustRightInd/>
              <w:textAlignment w:val="auto"/>
              <w:rPr>
                <w:rFonts w:ascii="Arial" w:hAnsi="Arial" w:cs="Arial"/>
                <w:lang w:val="nl-NL" w:eastAsia="en-US"/>
              </w:rPr>
            </w:pPr>
            <w:proofErr w:type="spellStart"/>
            <w:r>
              <w:rPr>
                <w:rFonts w:ascii="Arial" w:hAnsi="Arial" w:cs="Arial"/>
                <w:lang w:val="nl-NL" w:eastAsia="en-US"/>
              </w:rPr>
              <w:t>Kapteijn</w:t>
            </w:r>
            <w:proofErr w:type="spellEnd"/>
          </w:p>
        </w:tc>
      </w:tr>
      <w:tr w:rsidR="004C231D" w:rsidRPr="00F033BD" w:rsidTr="004C231D">
        <w:trPr>
          <w:trHeight w:val="307"/>
        </w:trPr>
        <w:tc>
          <w:tcPr>
            <w:tcW w:w="4812"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4C231D">
            <w:pPr>
              <w:overflowPunct/>
              <w:autoSpaceDE/>
              <w:autoSpaceDN/>
              <w:adjustRightInd/>
              <w:textAlignment w:val="auto"/>
              <w:rPr>
                <w:rFonts w:ascii="Arial" w:hAnsi="Arial" w:cs="Arial"/>
                <w:lang w:val="nl-NL" w:eastAsia="en-US"/>
              </w:rPr>
            </w:pPr>
            <w:r>
              <w:rPr>
                <w:rFonts w:ascii="Arial" w:hAnsi="Arial" w:cs="Arial"/>
                <w:lang w:val="nl-NL" w:eastAsia="en-US"/>
              </w:rPr>
              <w:t>Theo de Breed</w:t>
            </w:r>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4C231D">
            <w:pPr>
              <w:overflowPunct/>
              <w:autoSpaceDE/>
              <w:autoSpaceDN/>
              <w:adjustRightInd/>
              <w:ind w:left="360" w:hanging="360"/>
              <w:textAlignment w:val="auto"/>
              <w:rPr>
                <w:rFonts w:ascii="Arial" w:hAnsi="Arial" w:cs="Arial"/>
                <w:lang w:val="nl-NL" w:eastAsia="en-US"/>
              </w:rPr>
            </w:pPr>
            <w:r>
              <w:rPr>
                <w:rFonts w:ascii="Arial" w:hAnsi="Arial" w:cs="Arial"/>
                <w:lang w:val="nl-NL" w:eastAsia="en-US"/>
              </w:rPr>
              <w:t>J</w:t>
            </w:r>
            <w:r w:rsidR="0089642C">
              <w:rPr>
                <w:rFonts w:ascii="Arial" w:hAnsi="Arial" w:cs="Arial"/>
                <w:lang w:val="nl-NL" w:eastAsia="en-US"/>
              </w:rPr>
              <w:t>.N.M.</w:t>
            </w:r>
            <w:r>
              <w:rPr>
                <w:rFonts w:ascii="Arial" w:hAnsi="Arial" w:cs="Arial"/>
                <w:lang w:val="nl-NL" w:eastAsia="en-US"/>
              </w:rPr>
              <w:t xml:space="preserve"> Rodenburg</w:t>
            </w:r>
          </w:p>
        </w:tc>
      </w:tr>
      <w:tr w:rsidR="004C231D" w:rsidRPr="00F033BD" w:rsidTr="004C231D">
        <w:trPr>
          <w:trHeight w:val="307"/>
        </w:trPr>
        <w:tc>
          <w:tcPr>
            <w:tcW w:w="4812"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4C231D">
            <w:pPr>
              <w:overflowPunct/>
              <w:autoSpaceDE/>
              <w:autoSpaceDN/>
              <w:adjustRightInd/>
              <w:textAlignment w:val="auto"/>
              <w:rPr>
                <w:rFonts w:ascii="Arial" w:hAnsi="Arial" w:cs="Arial"/>
                <w:lang w:val="nl-NL" w:eastAsia="en-US"/>
              </w:rPr>
            </w:pPr>
            <w:r>
              <w:rPr>
                <w:rFonts w:ascii="Arial" w:hAnsi="Arial" w:cs="Arial"/>
                <w:lang w:val="nl-NL" w:eastAsia="en-US"/>
              </w:rPr>
              <w:t xml:space="preserve">O. </w:t>
            </w:r>
            <w:proofErr w:type="spellStart"/>
            <w:r>
              <w:rPr>
                <w:rFonts w:ascii="Arial" w:hAnsi="Arial" w:cs="Arial"/>
                <w:lang w:val="nl-NL" w:eastAsia="en-US"/>
              </w:rPr>
              <w:t>Brinkers</w:t>
            </w:r>
            <w:proofErr w:type="spellEnd"/>
          </w:p>
        </w:tc>
        <w:tc>
          <w:tcPr>
            <w:tcW w:w="4741" w:type="dxa"/>
            <w:tcBorders>
              <w:top w:val="single" w:sz="4" w:space="0" w:color="auto"/>
              <w:left w:val="single" w:sz="4" w:space="0" w:color="auto"/>
              <w:bottom w:val="single" w:sz="4" w:space="0" w:color="auto"/>
              <w:right w:val="single" w:sz="4" w:space="0" w:color="auto"/>
            </w:tcBorders>
            <w:shd w:val="clear" w:color="auto" w:fill="auto"/>
          </w:tcPr>
          <w:p w:rsidR="004C231D" w:rsidRPr="00F033BD" w:rsidRDefault="004C231D" w:rsidP="004C231D">
            <w:pPr>
              <w:overflowPunct/>
              <w:autoSpaceDE/>
              <w:autoSpaceDN/>
              <w:adjustRightInd/>
              <w:ind w:left="720"/>
              <w:textAlignment w:val="auto"/>
              <w:rPr>
                <w:rFonts w:ascii="Arial" w:hAnsi="Arial" w:cs="Arial"/>
                <w:lang w:val="nl-NL" w:eastAsia="en-US"/>
              </w:rPr>
            </w:pPr>
          </w:p>
        </w:tc>
      </w:tr>
    </w:tbl>
    <w:p w:rsidR="008B4EC3" w:rsidRDefault="008B4EC3" w:rsidP="008B4EC3">
      <w:pPr>
        <w:rPr>
          <w:rFonts w:ascii="Arial" w:hAnsi="Arial" w:cs="Arial"/>
        </w:rPr>
      </w:pPr>
    </w:p>
    <w:p w:rsidR="008B4EC3" w:rsidRPr="00AD7D04" w:rsidRDefault="008B4EC3" w:rsidP="008B4EC3">
      <w:pPr>
        <w:rPr>
          <w:rFonts w:ascii="Arial" w:hAnsi="Arial" w:cs="Arial"/>
        </w:rPr>
      </w:pPr>
    </w:p>
    <w:p w:rsidR="008B4EC3" w:rsidRPr="00E90EE8" w:rsidRDefault="008B4EC3" w:rsidP="008B4EC3">
      <w:pPr>
        <w:numPr>
          <w:ilvl w:val="0"/>
          <w:numId w:val="1"/>
        </w:numPr>
        <w:rPr>
          <w:rFonts w:ascii="Arial" w:hAnsi="Arial" w:cs="Arial"/>
          <w:u w:val="single"/>
        </w:rPr>
      </w:pPr>
      <w:r>
        <w:rPr>
          <w:rFonts w:ascii="Arial" w:hAnsi="Arial" w:cs="Arial"/>
          <w:u w:val="single"/>
        </w:rPr>
        <w:t>Opening</w:t>
      </w:r>
    </w:p>
    <w:p w:rsidR="00F34966" w:rsidRDefault="00F34966" w:rsidP="00F34966">
      <w:pPr>
        <w:rPr>
          <w:rFonts w:ascii="Arial" w:hAnsi="Arial" w:cs="Arial"/>
        </w:rPr>
      </w:pPr>
      <w:r>
        <w:rPr>
          <w:rFonts w:ascii="Arial" w:hAnsi="Arial" w:cs="Arial"/>
        </w:rPr>
        <w:t xml:space="preserve">De voorzitter opent de vergadering en heet de aanwezige leden welkom. </w:t>
      </w:r>
    </w:p>
    <w:p w:rsidR="00F34966" w:rsidRPr="00AD7D04" w:rsidRDefault="00F34966" w:rsidP="00F34966">
      <w:pPr>
        <w:rPr>
          <w:rFonts w:ascii="Arial" w:hAnsi="Arial" w:cs="Arial"/>
        </w:rPr>
      </w:pPr>
    </w:p>
    <w:p w:rsidR="00F34966" w:rsidRDefault="008B4EC3" w:rsidP="00F34966">
      <w:pPr>
        <w:numPr>
          <w:ilvl w:val="0"/>
          <w:numId w:val="1"/>
        </w:numPr>
        <w:rPr>
          <w:rFonts w:ascii="Arial" w:hAnsi="Arial" w:cs="Arial"/>
          <w:u w:val="single"/>
        </w:rPr>
      </w:pPr>
      <w:r>
        <w:rPr>
          <w:rFonts w:ascii="Arial" w:hAnsi="Arial" w:cs="Arial"/>
          <w:u w:val="single"/>
        </w:rPr>
        <w:t xml:space="preserve">Mededelingen en vaststellen agenda </w:t>
      </w:r>
    </w:p>
    <w:p w:rsidR="008B4EC3" w:rsidRDefault="00F34966" w:rsidP="008B4EC3">
      <w:pPr>
        <w:rPr>
          <w:rFonts w:ascii="Arial" w:hAnsi="Arial" w:cs="Arial"/>
        </w:rPr>
      </w:pPr>
      <w:r>
        <w:rPr>
          <w:rFonts w:ascii="Arial" w:hAnsi="Arial" w:cs="Arial"/>
        </w:rPr>
        <w:t>De agenda wordt vastgesteld. Er zijn geen mededelingen van de leden.</w:t>
      </w:r>
    </w:p>
    <w:p w:rsidR="008B4EC3" w:rsidRDefault="008B4EC3" w:rsidP="008B4EC3">
      <w:pPr>
        <w:ind w:left="720"/>
        <w:rPr>
          <w:rFonts w:ascii="Arial" w:hAnsi="Arial" w:cs="Arial"/>
        </w:rPr>
      </w:pPr>
    </w:p>
    <w:p w:rsidR="004C231D" w:rsidRPr="004C231D" w:rsidRDefault="008B4EC3" w:rsidP="008B4EC3">
      <w:pPr>
        <w:numPr>
          <w:ilvl w:val="0"/>
          <w:numId w:val="1"/>
        </w:numPr>
        <w:rPr>
          <w:rFonts w:ascii="Arial" w:hAnsi="Arial" w:cs="Arial"/>
        </w:rPr>
      </w:pPr>
      <w:r w:rsidRPr="00E90EE8">
        <w:rPr>
          <w:rFonts w:ascii="Arial" w:hAnsi="Arial" w:cs="Arial"/>
          <w:u w:val="single"/>
        </w:rPr>
        <w:t>N</w:t>
      </w:r>
      <w:r>
        <w:rPr>
          <w:rFonts w:ascii="Arial" w:hAnsi="Arial" w:cs="Arial"/>
          <w:u w:val="single"/>
        </w:rPr>
        <w:t xml:space="preserve">otulen AGM </w:t>
      </w:r>
      <w:r w:rsidR="004C231D">
        <w:rPr>
          <w:rFonts w:ascii="Arial" w:hAnsi="Arial" w:cs="Arial"/>
          <w:u w:val="single"/>
        </w:rPr>
        <w:t>6 juni 2011</w:t>
      </w:r>
    </w:p>
    <w:p w:rsidR="009C3071" w:rsidRDefault="00F34966" w:rsidP="009C3071">
      <w:pPr>
        <w:rPr>
          <w:rFonts w:ascii="Arial" w:hAnsi="Arial" w:cs="Arial"/>
        </w:rPr>
      </w:pPr>
      <w:r w:rsidRPr="009C3071">
        <w:rPr>
          <w:rFonts w:ascii="Arial" w:hAnsi="Arial" w:cs="Arial"/>
        </w:rPr>
        <w:t>Het verslag van</w:t>
      </w:r>
      <w:r w:rsidRPr="004C231D">
        <w:rPr>
          <w:rFonts w:ascii="Arial" w:hAnsi="Arial" w:cs="Arial"/>
        </w:rPr>
        <w:t xml:space="preserve"> </w:t>
      </w:r>
      <w:r w:rsidR="004C231D">
        <w:rPr>
          <w:rFonts w:ascii="Arial" w:hAnsi="Arial" w:cs="Arial"/>
        </w:rPr>
        <w:t xml:space="preserve">6 juni 2011 </w:t>
      </w:r>
      <w:r w:rsidRPr="004C231D">
        <w:rPr>
          <w:rFonts w:ascii="Arial" w:hAnsi="Arial" w:cs="Arial"/>
        </w:rPr>
        <w:t>wordt</w:t>
      </w:r>
      <w:r w:rsidR="008B4EC3" w:rsidRPr="004C231D">
        <w:rPr>
          <w:rFonts w:ascii="Arial" w:hAnsi="Arial" w:cs="Arial"/>
        </w:rPr>
        <w:t xml:space="preserve"> </w:t>
      </w:r>
      <w:r w:rsidRPr="004C231D">
        <w:rPr>
          <w:rFonts w:ascii="Arial" w:hAnsi="Arial" w:cs="Arial"/>
        </w:rPr>
        <w:t xml:space="preserve">doorgenomen. </w:t>
      </w:r>
    </w:p>
    <w:p w:rsidR="009C3071" w:rsidRDefault="009C3071" w:rsidP="009C3071">
      <w:pPr>
        <w:rPr>
          <w:rFonts w:ascii="Arial" w:hAnsi="Arial" w:cs="Arial"/>
        </w:rPr>
      </w:pPr>
      <w:r>
        <w:rPr>
          <w:rFonts w:ascii="Arial" w:hAnsi="Arial" w:cs="Arial"/>
        </w:rPr>
        <w:t>Op pagina 3, punt 11 wijst Harry Boonen er op dat er 5 werkgroepen zijn gepresenteerd met namen, deze namen ontbreken in het verslag. De werkgroepen zullen later tijdens deze vergadering worden besproken.</w:t>
      </w:r>
    </w:p>
    <w:p w:rsidR="009C3071" w:rsidRDefault="009C3071" w:rsidP="009C3071">
      <w:pPr>
        <w:rPr>
          <w:rFonts w:ascii="Arial" w:hAnsi="Arial" w:cs="Arial"/>
          <w:u w:val="single"/>
        </w:rPr>
      </w:pPr>
      <w:r>
        <w:rPr>
          <w:rFonts w:ascii="Arial" w:hAnsi="Arial" w:cs="Arial"/>
        </w:rPr>
        <w:t>Het verslag wordt goedgekeurd.</w:t>
      </w:r>
    </w:p>
    <w:p w:rsidR="002A0BB5" w:rsidRDefault="002A0BB5" w:rsidP="008B4EC3">
      <w:pPr>
        <w:rPr>
          <w:rFonts w:ascii="Arial" w:hAnsi="Arial" w:cs="Arial"/>
        </w:rPr>
      </w:pPr>
    </w:p>
    <w:p w:rsidR="008B4EC3" w:rsidRPr="005422BA" w:rsidRDefault="008B4EC3" w:rsidP="008B4EC3">
      <w:pPr>
        <w:numPr>
          <w:ilvl w:val="0"/>
          <w:numId w:val="1"/>
        </w:numPr>
        <w:rPr>
          <w:rFonts w:ascii="Arial" w:hAnsi="Arial" w:cs="Arial"/>
          <w:u w:val="single"/>
        </w:rPr>
      </w:pPr>
      <w:r>
        <w:rPr>
          <w:rFonts w:ascii="Arial" w:hAnsi="Arial" w:cs="Arial"/>
          <w:u w:val="single"/>
        </w:rPr>
        <w:t>Verslag penningmeester 20</w:t>
      </w:r>
      <w:r w:rsidR="002A0BB5">
        <w:rPr>
          <w:rFonts w:ascii="Arial" w:hAnsi="Arial" w:cs="Arial"/>
          <w:u w:val="single"/>
        </w:rPr>
        <w:t>10</w:t>
      </w:r>
      <w:r>
        <w:rPr>
          <w:rFonts w:ascii="Arial" w:hAnsi="Arial" w:cs="Arial"/>
          <w:u w:val="single"/>
        </w:rPr>
        <w:t xml:space="preserve"> en </w:t>
      </w:r>
      <w:r w:rsidR="002A0BB5">
        <w:rPr>
          <w:rFonts w:ascii="Arial" w:hAnsi="Arial" w:cs="Arial"/>
          <w:u w:val="single"/>
        </w:rPr>
        <w:t>begroting 2011</w:t>
      </w:r>
    </w:p>
    <w:p w:rsidR="009C3071" w:rsidRDefault="00A96DB4" w:rsidP="008B4EC3">
      <w:pPr>
        <w:rPr>
          <w:rFonts w:ascii="Arial" w:hAnsi="Arial" w:cs="Arial"/>
        </w:rPr>
      </w:pPr>
      <w:r>
        <w:rPr>
          <w:rFonts w:ascii="Arial" w:hAnsi="Arial" w:cs="Arial"/>
        </w:rPr>
        <w:t>201</w:t>
      </w:r>
      <w:r w:rsidR="009C3071">
        <w:rPr>
          <w:rFonts w:ascii="Arial" w:hAnsi="Arial" w:cs="Arial"/>
        </w:rPr>
        <w:t>1</w:t>
      </w:r>
      <w:r>
        <w:rPr>
          <w:rFonts w:ascii="Arial" w:hAnsi="Arial" w:cs="Arial"/>
        </w:rPr>
        <w:t xml:space="preserve"> is afgesloten met een negatief resultaat van € 1</w:t>
      </w:r>
      <w:r w:rsidR="009C3071">
        <w:rPr>
          <w:rFonts w:ascii="Arial" w:hAnsi="Arial" w:cs="Arial"/>
        </w:rPr>
        <w:t>.598</w:t>
      </w:r>
    </w:p>
    <w:p w:rsidR="00C51905" w:rsidRDefault="009C3071" w:rsidP="008B4EC3">
      <w:pPr>
        <w:rPr>
          <w:rFonts w:ascii="Arial" w:hAnsi="Arial" w:cs="Arial"/>
        </w:rPr>
      </w:pPr>
      <w:r>
        <w:rPr>
          <w:rFonts w:ascii="Arial" w:hAnsi="Arial" w:cs="Arial"/>
        </w:rPr>
        <w:t>Dit is beter dan 2010 maar nog niet voldoende.</w:t>
      </w:r>
      <w:r w:rsidR="00C51905">
        <w:rPr>
          <w:rFonts w:ascii="Arial" w:hAnsi="Arial" w:cs="Arial"/>
        </w:rPr>
        <w:t xml:space="preserve"> De bestuurskosten zijn t.o.v. 2010 afgenomen en er is een lagere afboeking van dubieuze debiteuren.</w:t>
      </w:r>
    </w:p>
    <w:p w:rsidR="008B4EC3" w:rsidRDefault="00C51905" w:rsidP="008B4EC3">
      <w:pPr>
        <w:rPr>
          <w:rFonts w:ascii="Arial" w:hAnsi="Arial" w:cs="Arial"/>
        </w:rPr>
      </w:pPr>
      <w:r>
        <w:rPr>
          <w:rFonts w:ascii="Arial" w:hAnsi="Arial" w:cs="Arial"/>
        </w:rPr>
        <w:t xml:space="preserve">Mede vanwege dit resultaat zijn de prijzen voor de CISA en CISA trainingen verhoogd. </w:t>
      </w:r>
    </w:p>
    <w:p w:rsidR="00C51905" w:rsidRDefault="00C51905" w:rsidP="008B4EC3">
      <w:pPr>
        <w:rPr>
          <w:rFonts w:ascii="Arial" w:hAnsi="Arial" w:cs="Arial"/>
        </w:rPr>
      </w:pPr>
      <w:r>
        <w:rPr>
          <w:rFonts w:ascii="Arial" w:hAnsi="Arial" w:cs="Arial"/>
        </w:rPr>
        <w:t xml:space="preserve">Harry Boonen vraagt hoe het mogelijk is dat er dubieuze debiteuren zijn. Dit zijn nog debiteuren van voor 2010. Sindsdien is het beleid verscherpt. </w:t>
      </w:r>
    </w:p>
    <w:p w:rsidR="00703D91" w:rsidRDefault="00C51905" w:rsidP="008B4EC3">
      <w:pPr>
        <w:rPr>
          <w:rFonts w:ascii="Arial" w:hAnsi="Arial" w:cs="Arial"/>
        </w:rPr>
      </w:pPr>
      <w:r>
        <w:rPr>
          <w:rFonts w:ascii="Arial" w:hAnsi="Arial" w:cs="Arial"/>
        </w:rPr>
        <w:t>De baten t.o.v. 2010 zijn hoger door toename chapter fees door groei leden, toename opbrengsten uit trainingen, met name inhouse trainingen en subsidie van HQ i.v.m. bezoek AGM.</w:t>
      </w:r>
      <w:r w:rsidR="00A96DB4">
        <w:rPr>
          <w:rFonts w:ascii="Arial" w:hAnsi="Arial" w:cs="Arial"/>
        </w:rPr>
        <w:t xml:space="preserve"> </w:t>
      </w:r>
    </w:p>
    <w:p w:rsidR="005673FD" w:rsidRDefault="005673FD" w:rsidP="008B4EC3">
      <w:pPr>
        <w:rPr>
          <w:rFonts w:ascii="Arial" w:hAnsi="Arial" w:cs="Arial"/>
        </w:rPr>
      </w:pPr>
    </w:p>
    <w:p w:rsidR="005673FD" w:rsidRDefault="005673FD" w:rsidP="008B4EC3">
      <w:pPr>
        <w:rPr>
          <w:rFonts w:ascii="Arial" w:hAnsi="Arial" w:cs="Arial"/>
        </w:rPr>
      </w:pPr>
    </w:p>
    <w:p w:rsidR="005673FD" w:rsidRDefault="005673FD" w:rsidP="008B4EC3">
      <w:pPr>
        <w:rPr>
          <w:rFonts w:ascii="Arial" w:hAnsi="Arial" w:cs="Arial"/>
        </w:rPr>
      </w:pPr>
    </w:p>
    <w:p w:rsidR="00C51905" w:rsidRDefault="00C51905" w:rsidP="008B4EC3">
      <w:pPr>
        <w:rPr>
          <w:rFonts w:ascii="Arial" w:hAnsi="Arial" w:cs="Arial"/>
        </w:rPr>
      </w:pPr>
      <w:r>
        <w:rPr>
          <w:rFonts w:ascii="Arial" w:hAnsi="Arial" w:cs="Arial"/>
        </w:rPr>
        <w:t>De lasten zijn hoger t.o.v. 2010 door toename kosten trainingen, round tables en website, drukwerk IT audit onderzoek</w:t>
      </w:r>
      <w:r w:rsidR="0089642C">
        <w:rPr>
          <w:rFonts w:ascii="Arial" w:hAnsi="Arial" w:cs="Arial"/>
        </w:rPr>
        <w:t>,</w:t>
      </w:r>
      <w:r>
        <w:rPr>
          <w:rFonts w:ascii="Arial" w:hAnsi="Arial" w:cs="Arial"/>
        </w:rPr>
        <w:t>afboeking debiteuren en BTW onderzoek. Het negatieve resultaat van 1.598 euro wordt ten late van het Eigen Vermogen geboekt.</w:t>
      </w:r>
      <w:r w:rsidR="004E0F85">
        <w:rPr>
          <w:rFonts w:ascii="Arial" w:hAnsi="Arial" w:cs="Arial"/>
        </w:rPr>
        <w:t xml:space="preserve"> ISACA verkeert in een gezonde </w:t>
      </w:r>
      <w:r>
        <w:rPr>
          <w:rFonts w:ascii="Arial" w:hAnsi="Arial" w:cs="Arial"/>
        </w:rPr>
        <w:t>financiele situatie.</w:t>
      </w:r>
    </w:p>
    <w:p w:rsidR="00C51905" w:rsidRDefault="00C51905" w:rsidP="008B4EC3">
      <w:pPr>
        <w:rPr>
          <w:rFonts w:ascii="Arial" w:hAnsi="Arial" w:cs="Arial"/>
        </w:rPr>
      </w:pPr>
      <w:r>
        <w:rPr>
          <w:rFonts w:ascii="Arial" w:hAnsi="Arial" w:cs="Arial"/>
        </w:rPr>
        <w:t xml:space="preserve">De begroting van 2012 wordt doorgenomen. </w:t>
      </w:r>
    </w:p>
    <w:p w:rsidR="004E0F85" w:rsidRDefault="004E0F85" w:rsidP="008B4EC3">
      <w:pPr>
        <w:rPr>
          <w:rFonts w:ascii="Arial" w:hAnsi="Arial" w:cs="Arial"/>
        </w:rPr>
      </w:pPr>
      <w:r>
        <w:rPr>
          <w:rFonts w:ascii="Arial" w:hAnsi="Arial" w:cs="Arial"/>
        </w:rPr>
        <w:t>Job Stierman vraagt zich af waarom er slechts 2.500 euro is opgenomen voor publicaties,</w:t>
      </w:r>
    </w:p>
    <w:p w:rsidR="004E0F85" w:rsidRDefault="004E0F85" w:rsidP="008B4EC3">
      <w:pPr>
        <w:rPr>
          <w:rFonts w:ascii="Arial" w:hAnsi="Arial" w:cs="Arial"/>
        </w:rPr>
      </w:pPr>
      <w:r>
        <w:rPr>
          <w:rFonts w:ascii="Arial" w:hAnsi="Arial" w:cs="Arial"/>
        </w:rPr>
        <w:t>Omdat er op dit moment geen direct plan ligt voor publcaties zal dit bedrag niet worden verhoogd.</w:t>
      </w:r>
    </w:p>
    <w:p w:rsidR="00703D91" w:rsidRDefault="00703D91" w:rsidP="008B4EC3">
      <w:pPr>
        <w:rPr>
          <w:rFonts w:ascii="Arial" w:hAnsi="Arial" w:cs="Arial"/>
        </w:rPr>
      </w:pPr>
    </w:p>
    <w:p w:rsidR="008B4EC3" w:rsidRDefault="008B4EC3" w:rsidP="00F3231C">
      <w:pPr>
        <w:numPr>
          <w:ilvl w:val="0"/>
          <w:numId w:val="1"/>
        </w:numPr>
        <w:rPr>
          <w:rFonts w:ascii="Arial" w:hAnsi="Arial" w:cs="Arial"/>
          <w:u w:val="single"/>
        </w:rPr>
      </w:pPr>
      <w:r>
        <w:rPr>
          <w:rFonts w:ascii="Arial" w:hAnsi="Arial" w:cs="Arial"/>
          <w:u w:val="single"/>
        </w:rPr>
        <w:t>Verslag kas commissie 20</w:t>
      </w:r>
      <w:r w:rsidR="00703D91">
        <w:rPr>
          <w:rFonts w:ascii="Arial" w:hAnsi="Arial" w:cs="Arial"/>
          <w:u w:val="single"/>
        </w:rPr>
        <w:t>1</w:t>
      </w:r>
      <w:r w:rsidR="004E0F85">
        <w:rPr>
          <w:rFonts w:ascii="Arial" w:hAnsi="Arial" w:cs="Arial"/>
          <w:u w:val="single"/>
        </w:rPr>
        <w:t>1</w:t>
      </w:r>
      <w:r>
        <w:rPr>
          <w:rFonts w:ascii="Arial" w:hAnsi="Arial" w:cs="Arial"/>
          <w:u w:val="single"/>
        </w:rPr>
        <w:t xml:space="preserve"> en d</w:t>
      </w:r>
      <w:r w:rsidR="004E0F85">
        <w:rPr>
          <w:rFonts w:ascii="Arial" w:hAnsi="Arial" w:cs="Arial"/>
          <w:u w:val="single"/>
        </w:rPr>
        <w:t>é</w:t>
      </w:r>
      <w:r>
        <w:rPr>
          <w:rFonts w:ascii="Arial" w:hAnsi="Arial" w:cs="Arial"/>
          <w:u w:val="single"/>
        </w:rPr>
        <w:t>charge bestuur</w:t>
      </w:r>
    </w:p>
    <w:p w:rsidR="008B4EC3" w:rsidRDefault="004E0F85" w:rsidP="008B4EC3">
      <w:pPr>
        <w:rPr>
          <w:rFonts w:ascii="Arial" w:hAnsi="Arial" w:cs="Arial"/>
        </w:rPr>
      </w:pPr>
      <w:r>
        <w:rPr>
          <w:rFonts w:ascii="Arial" w:hAnsi="Arial" w:cs="Arial"/>
        </w:rPr>
        <w:t xml:space="preserve">Er wordt verslag gedaan door Han Hoogedoorn, die samen met Ronald Holsbeeke de controle heeft gedaan. De adviezen van de kascommissie uit 2010 zijn opgevolgd, o.a. een flink bedrag van de rekning in de US over te boeken naar Nederland. Er zijn veel steekproeven genomen. De kascommissie is van mening dat t.o.v. 2010 de administratie meer geprofessionaliseerd is. Er zijn geen afwijkingen geconstateerd. </w:t>
      </w:r>
      <w:r w:rsidR="00F3231C">
        <w:rPr>
          <w:rFonts w:ascii="Arial" w:hAnsi="Arial" w:cs="Arial"/>
        </w:rPr>
        <w:t xml:space="preserve">De commissie adviseert de ALV decharge te verlenen. De jaarrekening wordt door de leden goedgekeurd. </w:t>
      </w:r>
      <w:r w:rsidR="00703D91">
        <w:rPr>
          <w:rFonts w:ascii="Arial" w:hAnsi="Arial" w:cs="Arial"/>
        </w:rPr>
        <w:t>De huidige kascommissie blijft nog één jaar aan.</w:t>
      </w:r>
    </w:p>
    <w:p w:rsidR="00FC7D0C" w:rsidRPr="00AD7D04" w:rsidRDefault="00FC7D0C" w:rsidP="008B4EC3">
      <w:pPr>
        <w:rPr>
          <w:rFonts w:ascii="Arial" w:hAnsi="Arial" w:cs="Arial"/>
        </w:rPr>
      </w:pPr>
    </w:p>
    <w:p w:rsidR="008B4EC3" w:rsidRPr="00360553" w:rsidRDefault="008B4EC3" w:rsidP="008B4EC3">
      <w:pPr>
        <w:numPr>
          <w:ilvl w:val="0"/>
          <w:numId w:val="1"/>
        </w:numPr>
        <w:rPr>
          <w:rFonts w:ascii="Arial" w:eastAsia="Calibri" w:hAnsi="Arial" w:cs="Arial"/>
          <w:u w:val="single"/>
        </w:rPr>
      </w:pPr>
      <w:r w:rsidRPr="00360553">
        <w:rPr>
          <w:rFonts w:ascii="Arial" w:eastAsia="Calibri" w:hAnsi="Arial" w:cs="Arial"/>
          <w:u w:val="single"/>
        </w:rPr>
        <w:t>Roundtables</w:t>
      </w:r>
    </w:p>
    <w:p w:rsidR="008B4EC3" w:rsidRDefault="00C01512" w:rsidP="008B4EC3">
      <w:pPr>
        <w:rPr>
          <w:rFonts w:ascii="Arial" w:eastAsia="Calibri" w:hAnsi="Arial" w:cs="Arial"/>
        </w:rPr>
      </w:pPr>
      <w:r>
        <w:rPr>
          <w:rFonts w:ascii="Arial" w:eastAsia="Calibri" w:hAnsi="Arial" w:cs="Arial"/>
        </w:rPr>
        <w:t xml:space="preserve">De opkomst voor de Round Tables is tussen de </w:t>
      </w:r>
      <w:r w:rsidR="0089642C">
        <w:rPr>
          <w:rFonts w:ascii="Arial" w:eastAsia="Calibri" w:hAnsi="Arial" w:cs="Arial"/>
        </w:rPr>
        <w:t>50</w:t>
      </w:r>
      <w:r>
        <w:rPr>
          <w:rFonts w:ascii="Arial" w:eastAsia="Calibri" w:hAnsi="Arial" w:cs="Arial"/>
        </w:rPr>
        <w:t xml:space="preserve"> en </w:t>
      </w:r>
      <w:r w:rsidR="0089642C">
        <w:rPr>
          <w:rFonts w:ascii="Arial" w:eastAsia="Calibri" w:hAnsi="Arial" w:cs="Arial"/>
        </w:rPr>
        <w:t>100</w:t>
      </w:r>
      <w:r>
        <w:rPr>
          <w:rFonts w:ascii="Arial" w:eastAsia="Calibri" w:hAnsi="Arial" w:cs="Arial"/>
        </w:rPr>
        <w:t xml:space="preserve"> per keer, Er wordt getracht zoveel mogelijk gevarieerde onderwerpen te zoeken. Er is steeds een positieve, opbouwende feedback.</w:t>
      </w:r>
    </w:p>
    <w:p w:rsidR="00C01512" w:rsidRDefault="00C01512" w:rsidP="008B4EC3">
      <w:pPr>
        <w:rPr>
          <w:rFonts w:ascii="Arial" w:eastAsia="Calibri" w:hAnsi="Arial" w:cs="Arial"/>
        </w:rPr>
      </w:pPr>
      <w:r>
        <w:rPr>
          <w:rFonts w:ascii="Arial" w:eastAsia="Calibri" w:hAnsi="Arial" w:cs="Arial"/>
        </w:rPr>
        <w:t>Harry Boonen zegt dat hij van het laatste jaar niets meer heeft kunnen downloaden.</w:t>
      </w:r>
    </w:p>
    <w:p w:rsidR="00C01512" w:rsidRDefault="00C01512" w:rsidP="008B4EC3">
      <w:pPr>
        <w:rPr>
          <w:rFonts w:ascii="Arial" w:eastAsia="Calibri" w:hAnsi="Arial" w:cs="Arial"/>
        </w:rPr>
      </w:pPr>
      <w:r>
        <w:rPr>
          <w:rFonts w:ascii="Arial" w:eastAsia="Calibri" w:hAnsi="Arial" w:cs="Arial"/>
        </w:rPr>
        <w:t>Hieraan wordt druk gewerkt, Inderdaad staan een aantal presentaties niet op de website.</w:t>
      </w:r>
    </w:p>
    <w:p w:rsidR="00C01512" w:rsidRDefault="00C01512" w:rsidP="008B4EC3">
      <w:pPr>
        <w:rPr>
          <w:rFonts w:ascii="Arial" w:eastAsia="Calibri" w:hAnsi="Arial" w:cs="Arial"/>
        </w:rPr>
      </w:pPr>
      <w:r>
        <w:rPr>
          <w:rFonts w:ascii="Arial" w:eastAsia="Calibri" w:hAnsi="Arial" w:cs="Arial"/>
        </w:rPr>
        <w:t>De procedure voor aanmelding en bevestiging is verbeterd.</w:t>
      </w:r>
    </w:p>
    <w:p w:rsidR="00C01512" w:rsidRPr="00AD7D04" w:rsidRDefault="00C01512" w:rsidP="008B4EC3">
      <w:pPr>
        <w:rPr>
          <w:rFonts w:ascii="Arial" w:eastAsia="Calibri" w:hAnsi="Arial" w:cs="Arial"/>
        </w:rPr>
      </w:pPr>
    </w:p>
    <w:p w:rsidR="008B4EC3" w:rsidRPr="002B1FB6" w:rsidRDefault="00C01512" w:rsidP="008B4EC3">
      <w:pPr>
        <w:numPr>
          <w:ilvl w:val="0"/>
          <w:numId w:val="1"/>
        </w:numPr>
        <w:rPr>
          <w:rFonts w:ascii="Arial" w:eastAsia="Calibri" w:hAnsi="Arial" w:cs="Arial"/>
          <w:u w:val="single"/>
        </w:rPr>
      </w:pPr>
      <w:r>
        <w:rPr>
          <w:rFonts w:ascii="Arial" w:eastAsia="Calibri" w:hAnsi="Arial" w:cs="Arial"/>
          <w:u w:val="single"/>
        </w:rPr>
        <w:t>Certificeringen</w:t>
      </w:r>
    </w:p>
    <w:p w:rsidR="00C8426D" w:rsidRDefault="00C01512" w:rsidP="008B4EC3">
      <w:pPr>
        <w:rPr>
          <w:rFonts w:ascii="Arial" w:eastAsia="Calibri" w:hAnsi="Arial" w:cs="Arial"/>
        </w:rPr>
      </w:pPr>
      <w:r>
        <w:rPr>
          <w:rFonts w:ascii="Arial" w:eastAsia="Calibri" w:hAnsi="Arial" w:cs="Arial"/>
        </w:rPr>
        <w:t xml:space="preserve">Voor alle certificeringen is een lichte toename t.o.v. 2010. CRISC is een ruime verdubbeling vanwege de grantfather regeling. Deelnames aan de trainingen </w:t>
      </w:r>
      <w:r w:rsidR="0023600D">
        <w:rPr>
          <w:rFonts w:ascii="Arial" w:eastAsia="Calibri" w:hAnsi="Arial" w:cs="Arial"/>
        </w:rPr>
        <w:t>blijven iets achter. De kosten/baten verhouding was niet in balans en moesten er meer deelnemers deelnemen aan een training om kosten dekkend te draaien. Daarom is er eind 2011 besloten de prijzen voor de CISA en CISM training te verhogen.</w:t>
      </w:r>
    </w:p>
    <w:p w:rsidR="0023600D" w:rsidRDefault="0023600D" w:rsidP="008B4EC3">
      <w:pPr>
        <w:rPr>
          <w:rFonts w:ascii="Arial" w:eastAsia="Calibri" w:hAnsi="Arial" w:cs="Arial"/>
        </w:rPr>
      </w:pPr>
      <w:r>
        <w:rPr>
          <w:rFonts w:ascii="Arial" w:eastAsia="Calibri" w:hAnsi="Arial" w:cs="Arial"/>
        </w:rPr>
        <w:t>Nu zijn de prijzen ook meer conform de markt.</w:t>
      </w:r>
    </w:p>
    <w:p w:rsidR="0023600D" w:rsidRDefault="0089642C" w:rsidP="008B4EC3">
      <w:pPr>
        <w:rPr>
          <w:rFonts w:ascii="Arial" w:eastAsia="Calibri" w:hAnsi="Arial" w:cs="Arial"/>
        </w:rPr>
      </w:pPr>
      <w:r>
        <w:rPr>
          <w:rFonts w:ascii="Arial" w:eastAsia="Calibri" w:hAnsi="Arial" w:cs="Arial"/>
        </w:rPr>
        <w:t>Er</w:t>
      </w:r>
      <w:r w:rsidR="0023600D">
        <w:rPr>
          <w:rFonts w:ascii="Arial" w:eastAsia="Calibri" w:hAnsi="Arial" w:cs="Arial"/>
        </w:rPr>
        <w:t>wordt bekeken of er een behoefte bestaat om modulair een aantal inhoudelijk aanvullingen te geven voor de CISA training. Dit kan aanvullend op de examen training of een aparte inhoudelijke training.</w:t>
      </w:r>
    </w:p>
    <w:p w:rsidR="0023600D" w:rsidRDefault="0023600D" w:rsidP="008B4EC3">
      <w:pPr>
        <w:rPr>
          <w:rFonts w:ascii="Arial" w:eastAsia="Calibri" w:hAnsi="Arial" w:cs="Arial"/>
        </w:rPr>
      </w:pPr>
      <w:r>
        <w:rPr>
          <w:rFonts w:ascii="Arial" w:eastAsia="Calibri" w:hAnsi="Arial" w:cs="Arial"/>
        </w:rPr>
        <w:t>Er komen weinig vragen binnen voor het volgen van een CRISC en CGEIT training. Vragen voor een CRISC training worden doorverwezen naar ISACA België, zij organiseren een boothcamp.</w:t>
      </w:r>
    </w:p>
    <w:p w:rsidR="0023600D" w:rsidRDefault="0023600D" w:rsidP="008B4EC3">
      <w:pPr>
        <w:rPr>
          <w:rFonts w:ascii="Arial" w:eastAsia="Calibri" w:hAnsi="Arial" w:cs="Arial"/>
        </w:rPr>
      </w:pPr>
    </w:p>
    <w:p w:rsidR="008B4EC3" w:rsidRDefault="008B4EC3" w:rsidP="008B4EC3">
      <w:pPr>
        <w:numPr>
          <w:ilvl w:val="0"/>
          <w:numId w:val="1"/>
        </w:numPr>
        <w:rPr>
          <w:rFonts w:ascii="Arial" w:eastAsia="Calibri" w:hAnsi="Arial" w:cs="Arial"/>
          <w:u w:val="single"/>
        </w:rPr>
      </w:pPr>
      <w:r>
        <w:rPr>
          <w:rFonts w:ascii="Arial" w:eastAsia="Calibri" w:hAnsi="Arial" w:cs="Arial"/>
          <w:u w:val="single"/>
        </w:rPr>
        <w:t>IS</w:t>
      </w:r>
      <w:r w:rsidR="0023600D">
        <w:rPr>
          <w:rFonts w:ascii="Arial" w:eastAsia="Calibri" w:hAnsi="Arial" w:cs="Arial"/>
          <w:u w:val="single"/>
        </w:rPr>
        <w:t>ACA Trainingen en Academic Relations</w:t>
      </w:r>
    </w:p>
    <w:p w:rsidR="00E304A9" w:rsidRDefault="00E304A9" w:rsidP="0023600D">
      <w:pPr>
        <w:rPr>
          <w:rFonts w:ascii="Arial" w:eastAsia="Calibri" w:hAnsi="Arial" w:cs="Arial"/>
        </w:rPr>
      </w:pPr>
      <w:r>
        <w:rPr>
          <w:rFonts w:ascii="Arial" w:eastAsia="Calibri" w:hAnsi="Arial" w:cs="Arial"/>
        </w:rPr>
        <w:t>Chapnews verschijnt 3 keer per jaar en is via de website te donwloaden en door te bladeren.</w:t>
      </w:r>
    </w:p>
    <w:p w:rsidR="00E304A9" w:rsidRDefault="00E304A9" w:rsidP="0023600D">
      <w:pPr>
        <w:rPr>
          <w:rFonts w:ascii="Arial" w:eastAsia="Calibri" w:hAnsi="Arial" w:cs="Arial"/>
        </w:rPr>
      </w:pPr>
      <w:r>
        <w:rPr>
          <w:rFonts w:ascii="Arial" w:eastAsia="Calibri" w:hAnsi="Arial" w:cs="Arial"/>
        </w:rPr>
        <w:t>Er is geprobeerd meer academische artikelen te plaatsen en meer informatie te verstrekken over ISACA internationaal.</w:t>
      </w:r>
    </w:p>
    <w:p w:rsidR="00E304A9" w:rsidRDefault="00E304A9" w:rsidP="0023600D">
      <w:pPr>
        <w:rPr>
          <w:rFonts w:ascii="Arial" w:eastAsia="Calibri" w:hAnsi="Arial" w:cs="Arial"/>
        </w:rPr>
      </w:pPr>
      <w:r>
        <w:rPr>
          <w:rFonts w:ascii="Arial" w:eastAsia="Calibri" w:hAnsi="Arial" w:cs="Arial"/>
        </w:rPr>
        <w:t>Cobit 5 is gereleased en de 1</w:t>
      </w:r>
      <w:r w:rsidRPr="00E304A9">
        <w:rPr>
          <w:rFonts w:ascii="Arial" w:eastAsia="Calibri" w:hAnsi="Arial" w:cs="Arial"/>
          <w:vertAlign w:val="superscript"/>
        </w:rPr>
        <w:t>e</w:t>
      </w:r>
      <w:r>
        <w:rPr>
          <w:rFonts w:ascii="Arial" w:eastAsia="Calibri" w:hAnsi="Arial" w:cs="Arial"/>
        </w:rPr>
        <w:t xml:space="preserve"> training door Grembergen en de Haes is zeer positief ontvangen.</w:t>
      </w:r>
    </w:p>
    <w:p w:rsidR="00C8426D" w:rsidRDefault="00E304A9" w:rsidP="0023600D">
      <w:pPr>
        <w:rPr>
          <w:rFonts w:ascii="Arial" w:eastAsia="Calibri" w:hAnsi="Arial" w:cs="Arial"/>
        </w:rPr>
      </w:pPr>
      <w:r>
        <w:rPr>
          <w:rFonts w:ascii="Arial" w:eastAsia="Calibri" w:hAnsi="Arial" w:cs="Arial"/>
        </w:rPr>
        <w:t>Op 16 en 17 oktober volgt er weer een training.</w:t>
      </w:r>
    </w:p>
    <w:p w:rsidR="00E304A9" w:rsidRDefault="00E304A9" w:rsidP="0023600D">
      <w:pPr>
        <w:rPr>
          <w:rFonts w:ascii="Arial" w:eastAsia="Calibri" w:hAnsi="Arial" w:cs="Arial"/>
          <w:lang w:val="nl-NL"/>
        </w:rPr>
      </w:pPr>
      <w:r w:rsidRPr="00E304A9">
        <w:rPr>
          <w:rFonts w:ascii="Arial" w:eastAsia="Calibri" w:hAnsi="Arial" w:cs="Arial"/>
          <w:lang w:val="en-US"/>
        </w:rPr>
        <w:t xml:space="preserve">Harry </w:t>
      </w:r>
      <w:proofErr w:type="spellStart"/>
      <w:r w:rsidRPr="00E304A9">
        <w:rPr>
          <w:rFonts w:ascii="Arial" w:eastAsia="Calibri" w:hAnsi="Arial" w:cs="Arial"/>
          <w:lang w:val="en-US"/>
        </w:rPr>
        <w:t>Boonen</w:t>
      </w:r>
      <w:proofErr w:type="spellEnd"/>
      <w:r w:rsidRPr="00E304A9">
        <w:rPr>
          <w:rFonts w:ascii="Arial" w:eastAsia="Calibri" w:hAnsi="Arial" w:cs="Arial"/>
          <w:lang w:val="en-US"/>
        </w:rPr>
        <w:t xml:space="preserve"> mist het </w:t>
      </w:r>
      <w:proofErr w:type="spellStart"/>
      <w:r w:rsidRPr="00E304A9">
        <w:rPr>
          <w:rFonts w:ascii="Arial" w:eastAsia="Calibri" w:hAnsi="Arial" w:cs="Arial"/>
          <w:lang w:val="en-US"/>
        </w:rPr>
        <w:t>Cobit</w:t>
      </w:r>
      <w:proofErr w:type="spellEnd"/>
      <w:r w:rsidRPr="00E304A9">
        <w:rPr>
          <w:rFonts w:ascii="Arial" w:eastAsia="Calibri" w:hAnsi="Arial" w:cs="Arial"/>
          <w:lang w:val="en-US"/>
        </w:rPr>
        <w:t xml:space="preserve"> 5 maturity model. </w:t>
      </w:r>
      <w:r w:rsidRPr="00E304A9">
        <w:rPr>
          <w:rFonts w:ascii="Arial" w:eastAsia="Calibri" w:hAnsi="Arial" w:cs="Arial"/>
          <w:lang w:val="nl-NL"/>
        </w:rPr>
        <w:t>Abbas Shahim zal deze vraag doorspelen aan Grembergen.</w:t>
      </w:r>
      <w:r>
        <w:rPr>
          <w:rFonts w:ascii="Arial" w:eastAsia="Calibri" w:hAnsi="Arial" w:cs="Arial"/>
          <w:lang w:val="nl-NL"/>
        </w:rPr>
        <w:t xml:space="preserve"> Er wordt op dit moment nog wel gewerkt aan Cobit 5. Er komt geen Nederlandse vertaling. Harry </w:t>
      </w:r>
      <w:proofErr w:type="spellStart"/>
      <w:r>
        <w:rPr>
          <w:rFonts w:ascii="Arial" w:eastAsia="Calibri" w:hAnsi="Arial" w:cs="Arial"/>
          <w:lang w:val="nl-NL"/>
        </w:rPr>
        <w:t>Boonen</w:t>
      </w:r>
      <w:proofErr w:type="spellEnd"/>
      <w:r>
        <w:rPr>
          <w:rFonts w:ascii="Arial" w:eastAsia="Calibri" w:hAnsi="Arial" w:cs="Arial"/>
          <w:lang w:val="nl-NL"/>
        </w:rPr>
        <w:t xml:space="preserve"> wijst erop dat ISACA HQ er streng op te ziet dat alleen gecertificeerde trainers de Cobit 5 training mogen geven.</w:t>
      </w:r>
    </w:p>
    <w:p w:rsidR="00E304A9" w:rsidRDefault="00E304A9" w:rsidP="0023600D">
      <w:pPr>
        <w:rPr>
          <w:rFonts w:ascii="Arial" w:eastAsia="Calibri" w:hAnsi="Arial" w:cs="Arial"/>
          <w:lang w:val="nl-NL"/>
        </w:rPr>
      </w:pPr>
      <w:proofErr w:type="spellStart"/>
      <w:r>
        <w:rPr>
          <w:rFonts w:ascii="Arial" w:eastAsia="Calibri" w:hAnsi="Arial" w:cs="Arial"/>
          <w:lang w:val="nl-NL"/>
        </w:rPr>
        <w:t>Academic</w:t>
      </w:r>
      <w:proofErr w:type="spellEnd"/>
      <w:r>
        <w:rPr>
          <w:rFonts w:ascii="Arial" w:eastAsia="Calibri" w:hAnsi="Arial" w:cs="Arial"/>
          <w:lang w:val="nl-NL"/>
        </w:rPr>
        <w:t xml:space="preserve"> Relations. Er is contact met de universiteiten of er een programma, of module komt voor mensen die RE volgen ook mogelijkheden hebben </w:t>
      </w:r>
      <w:r w:rsidR="007877A8">
        <w:rPr>
          <w:rFonts w:ascii="Arial" w:eastAsia="Calibri" w:hAnsi="Arial" w:cs="Arial"/>
          <w:lang w:val="nl-NL"/>
        </w:rPr>
        <w:t>tot</w:t>
      </w:r>
      <w:r>
        <w:rPr>
          <w:rFonts w:ascii="Arial" w:eastAsia="Calibri" w:hAnsi="Arial" w:cs="Arial"/>
          <w:lang w:val="nl-NL"/>
        </w:rPr>
        <w:t xml:space="preserve"> informatie over CISA en CISM. In een later stadium zou ook CRISC en CGEIT hierbij betrokken kunnen worden.</w:t>
      </w:r>
    </w:p>
    <w:p w:rsidR="00E304A9" w:rsidRPr="00E304A9" w:rsidRDefault="00E304A9" w:rsidP="0023600D">
      <w:pPr>
        <w:rPr>
          <w:rFonts w:ascii="Arial" w:eastAsia="Calibri" w:hAnsi="Arial" w:cs="Arial"/>
          <w:lang w:val="nl-NL"/>
        </w:rPr>
      </w:pPr>
      <w:r>
        <w:rPr>
          <w:rFonts w:ascii="Arial" w:eastAsia="Calibri" w:hAnsi="Arial" w:cs="Arial"/>
          <w:lang w:val="nl-NL"/>
        </w:rPr>
        <w:t xml:space="preserve">De rol van </w:t>
      </w:r>
      <w:r w:rsidR="0089642C">
        <w:rPr>
          <w:rFonts w:ascii="Arial" w:eastAsia="Calibri" w:hAnsi="Arial" w:cs="Arial"/>
          <w:lang w:val="nl-NL"/>
        </w:rPr>
        <w:t>R</w:t>
      </w:r>
      <w:r>
        <w:rPr>
          <w:rFonts w:ascii="Arial" w:eastAsia="Calibri" w:hAnsi="Arial" w:cs="Arial"/>
          <w:lang w:val="nl-NL"/>
        </w:rPr>
        <w:t xml:space="preserve">esearch Director is voorlopig ingevuld door Abbas Shahim. De director doet mee aan de maandelijkse </w:t>
      </w:r>
      <w:proofErr w:type="spellStart"/>
      <w:r>
        <w:rPr>
          <w:rFonts w:ascii="Arial" w:eastAsia="Calibri" w:hAnsi="Arial" w:cs="Arial"/>
          <w:lang w:val="nl-NL"/>
        </w:rPr>
        <w:t>calls</w:t>
      </w:r>
      <w:proofErr w:type="spellEnd"/>
      <w:r>
        <w:rPr>
          <w:rFonts w:ascii="Arial" w:eastAsia="Calibri" w:hAnsi="Arial" w:cs="Arial"/>
          <w:lang w:val="nl-NL"/>
        </w:rPr>
        <w:t xml:space="preserve"> waarin ontwikkelingen worden besproken. </w:t>
      </w:r>
      <w:r w:rsidR="007877A8">
        <w:rPr>
          <w:rFonts w:ascii="Arial" w:eastAsia="Calibri" w:hAnsi="Arial" w:cs="Arial"/>
          <w:lang w:val="nl-NL"/>
        </w:rPr>
        <w:t xml:space="preserve">De bedoeling is dat uiteindelijk een specifiek persoon hiervoor verantwoordelijk is. </w:t>
      </w:r>
    </w:p>
    <w:p w:rsidR="00BA7902" w:rsidRDefault="007877A8" w:rsidP="008B4EC3">
      <w:pPr>
        <w:rPr>
          <w:rFonts w:ascii="Arial" w:eastAsia="Calibri" w:hAnsi="Arial" w:cs="Arial"/>
          <w:lang w:val="nl-NL"/>
        </w:rPr>
      </w:pPr>
      <w:r>
        <w:rPr>
          <w:rFonts w:ascii="Arial" w:eastAsia="Calibri" w:hAnsi="Arial" w:cs="Arial"/>
          <w:lang w:val="nl-NL"/>
        </w:rPr>
        <w:t>Er is in de begroting geen geld opgenomen voor Research. Dit is meerdere keren besproken binnen het bestuur maar met de fusie in het vooruitzicht op een laag pitje gezet.</w:t>
      </w:r>
    </w:p>
    <w:p w:rsidR="005673FD" w:rsidRDefault="005673FD" w:rsidP="008B4EC3">
      <w:pPr>
        <w:rPr>
          <w:rFonts w:ascii="Arial" w:eastAsia="Calibri" w:hAnsi="Arial" w:cs="Arial"/>
          <w:lang w:val="nl-NL"/>
        </w:rPr>
      </w:pPr>
    </w:p>
    <w:p w:rsidR="005673FD" w:rsidRDefault="005673FD" w:rsidP="008B4EC3">
      <w:pPr>
        <w:rPr>
          <w:rFonts w:ascii="Arial" w:eastAsia="Calibri" w:hAnsi="Arial" w:cs="Arial"/>
          <w:lang w:val="nl-NL"/>
        </w:rPr>
      </w:pPr>
    </w:p>
    <w:p w:rsidR="005673FD" w:rsidRDefault="005673FD" w:rsidP="008B4EC3">
      <w:pPr>
        <w:rPr>
          <w:rFonts w:ascii="Arial" w:eastAsia="Calibri" w:hAnsi="Arial" w:cs="Arial"/>
          <w:lang w:val="nl-NL"/>
        </w:rPr>
      </w:pPr>
    </w:p>
    <w:p w:rsidR="005673FD" w:rsidRDefault="005673FD" w:rsidP="008B4EC3">
      <w:pPr>
        <w:rPr>
          <w:rFonts w:ascii="Arial" w:eastAsia="Calibri" w:hAnsi="Arial" w:cs="Arial"/>
          <w:lang w:val="nl-NL"/>
        </w:rPr>
      </w:pPr>
    </w:p>
    <w:p w:rsidR="005673FD" w:rsidRDefault="005673FD" w:rsidP="008B4EC3">
      <w:pPr>
        <w:rPr>
          <w:rFonts w:ascii="Arial" w:eastAsia="Calibri" w:hAnsi="Arial" w:cs="Arial"/>
          <w:lang w:val="nl-NL"/>
        </w:rPr>
      </w:pPr>
    </w:p>
    <w:p w:rsidR="005673FD" w:rsidRDefault="005673FD" w:rsidP="008B4EC3">
      <w:pPr>
        <w:rPr>
          <w:rFonts w:ascii="Arial" w:eastAsia="Calibri" w:hAnsi="Arial" w:cs="Arial"/>
          <w:lang w:val="nl-NL"/>
        </w:rPr>
      </w:pPr>
    </w:p>
    <w:p w:rsidR="007877A8" w:rsidRPr="00E304A9" w:rsidRDefault="007877A8" w:rsidP="008B4EC3">
      <w:pPr>
        <w:rPr>
          <w:rFonts w:ascii="Arial" w:eastAsia="Calibri" w:hAnsi="Arial" w:cs="Arial"/>
          <w:lang w:val="nl-NL"/>
        </w:rPr>
      </w:pPr>
    </w:p>
    <w:p w:rsidR="00BA7902" w:rsidRDefault="007877A8" w:rsidP="007877A8">
      <w:pPr>
        <w:numPr>
          <w:ilvl w:val="0"/>
          <w:numId w:val="1"/>
        </w:numPr>
        <w:rPr>
          <w:rFonts w:ascii="Arial" w:eastAsia="Calibri" w:hAnsi="Arial" w:cs="Arial"/>
          <w:u w:val="single"/>
        </w:rPr>
      </w:pPr>
      <w:r>
        <w:rPr>
          <w:rFonts w:ascii="Arial" w:eastAsia="Calibri" w:hAnsi="Arial" w:cs="Arial"/>
          <w:u w:val="single"/>
        </w:rPr>
        <w:lastRenderedPageBreak/>
        <w:t>Samenwerking ISACA/Norea</w:t>
      </w:r>
    </w:p>
    <w:p w:rsidR="007877A8" w:rsidRDefault="007877A8" w:rsidP="007877A8">
      <w:pPr>
        <w:rPr>
          <w:rFonts w:ascii="Arial" w:eastAsia="Calibri" w:hAnsi="Arial" w:cs="Arial"/>
        </w:rPr>
      </w:pPr>
      <w:r w:rsidRPr="007877A8">
        <w:rPr>
          <w:rFonts w:ascii="Arial" w:eastAsia="Calibri" w:hAnsi="Arial" w:cs="Arial"/>
        </w:rPr>
        <w:t xml:space="preserve">Inmiddels zijn de gesprekken rondom een eventuele fusie volop op gang. </w:t>
      </w:r>
    </w:p>
    <w:p w:rsidR="007877A8" w:rsidRDefault="007877A8" w:rsidP="007877A8">
      <w:pPr>
        <w:rPr>
          <w:rFonts w:ascii="Arial" w:eastAsia="Calibri" w:hAnsi="Arial" w:cs="Arial"/>
        </w:rPr>
      </w:pPr>
      <w:r>
        <w:rPr>
          <w:rFonts w:ascii="Arial" w:eastAsia="Calibri" w:hAnsi="Arial" w:cs="Arial"/>
        </w:rPr>
        <w:t xml:space="preserve">In eerste instantie is gekozen om de RE onder te brengen in een aparte stichting om de RE titel veilig te stellen. </w:t>
      </w:r>
      <w:r w:rsidR="00E26612">
        <w:rPr>
          <w:rFonts w:ascii="Arial" w:eastAsia="Calibri" w:hAnsi="Arial" w:cs="Arial"/>
        </w:rPr>
        <w:t>Op deze manier kan deze dus niet beïnvloed worden door niet RE’ers. Geborgd moet worden dat deze stichting weer niet gaat afglijden en een eigen leven gaat lijden.</w:t>
      </w:r>
    </w:p>
    <w:p w:rsidR="00E26612" w:rsidRDefault="00E26612" w:rsidP="007877A8">
      <w:pPr>
        <w:rPr>
          <w:rFonts w:ascii="Arial" w:eastAsia="Calibri" w:hAnsi="Arial" w:cs="Arial"/>
        </w:rPr>
      </w:pPr>
      <w:r>
        <w:rPr>
          <w:rFonts w:ascii="Arial" w:eastAsia="Calibri" w:hAnsi="Arial" w:cs="Arial"/>
        </w:rPr>
        <w:t xml:space="preserve">Voorlopig gaat het NBA akkoord met deze constructie. </w:t>
      </w:r>
      <w:r w:rsidR="00573167">
        <w:rPr>
          <w:rFonts w:ascii="Arial" w:eastAsia="Calibri" w:hAnsi="Arial" w:cs="Arial"/>
        </w:rPr>
        <w:t xml:space="preserve">De contructie kan echter nog aangepast worden als blijkt dat het toch niet werkt. </w:t>
      </w:r>
    </w:p>
    <w:p w:rsidR="00E26612" w:rsidRDefault="00E26612" w:rsidP="007877A8">
      <w:pPr>
        <w:rPr>
          <w:rFonts w:ascii="Arial" w:eastAsia="Calibri" w:hAnsi="Arial" w:cs="Arial"/>
        </w:rPr>
      </w:pPr>
      <w:r>
        <w:rPr>
          <w:rFonts w:ascii="Arial" w:eastAsia="Calibri" w:hAnsi="Arial" w:cs="Arial"/>
        </w:rPr>
        <w:t>Er wordt een nieuwe voorzitter gekozen, deze kan zichzelf verkiesbaar stellen of worden voorgedragen. A.s donderdag Norea een ledenvergadering en dan zal de fusie daar ook worden besproken. Sommigen krijgen het gevoel dat de mensen met alleen CISA zullen worden overvleugeld door RE’s</w:t>
      </w:r>
      <w:r w:rsidR="00573167">
        <w:rPr>
          <w:rFonts w:ascii="Arial" w:eastAsia="Calibri" w:hAnsi="Arial" w:cs="Arial"/>
        </w:rPr>
        <w:t>.</w:t>
      </w:r>
      <w:r>
        <w:rPr>
          <w:rFonts w:ascii="Arial" w:eastAsia="Calibri" w:hAnsi="Arial" w:cs="Arial"/>
        </w:rPr>
        <w:t xml:space="preserve"> Hiervoor zal worden gewaakt. De een is niet meer of minder dan de ander. Binnen het bestuur zal een evenwichtige verdeling komen van CISA en RE. </w:t>
      </w:r>
    </w:p>
    <w:p w:rsidR="00573167" w:rsidRDefault="00E26612" w:rsidP="007877A8">
      <w:pPr>
        <w:rPr>
          <w:rFonts w:ascii="Arial" w:eastAsia="Calibri" w:hAnsi="Arial" w:cs="Arial"/>
        </w:rPr>
      </w:pPr>
      <w:r>
        <w:rPr>
          <w:rFonts w:ascii="Arial" w:eastAsia="Calibri" w:hAnsi="Arial" w:cs="Arial"/>
        </w:rPr>
        <w:t>Harry Boonen vraagt of er goed in kaart is gebracht wat beide partijen inbrengen en of er gekeken is naar de Statuten</w:t>
      </w:r>
      <w:r w:rsidR="00573167">
        <w:rPr>
          <w:rFonts w:ascii="Arial" w:eastAsia="Calibri" w:hAnsi="Arial" w:cs="Arial"/>
        </w:rPr>
        <w:t>. ISACA HQ kent alleen de eis van CISA lid en geen aanvullende eisen.</w:t>
      </w:r>
      <w:r w:rsidR="005673FD">
        <w:rPr>
          <w:rFonts w:ascii="Arial" w:eastAsia="Calibri" w:hAnsi="Arial" w:cs="Arial"/>
        </w:rPr>
        <w:t xml:space="preserve"> </w:t>
      </w:r>
      <w:r>
        <w:rPr>
          <w:rFonts w:ascii="Arial" w:eastAsia="Calibri" w:hAnsi="Arial" w:cs="Arial"/>
        </w:rPr>
        <w:t xml:space="preserve">Als de statutenwijzigingen teruggekoppeld moeten worden aan de leden is </w:t>
      </w:r>
      <w:r w:rsidR="00573167">
        <w:rPr>
          <w:rFonts w:ascii="Arial" w:eastAsia="Calibri" w:hAnsi="Arial" w:cs="Arial"/>
        </w:rPr>
        <w:t xml:space="preserve"> </w:t>
      </w:r>
      <w:r>
        <w:rPr>
          <w:rFonts w:ascii="Arial" w:eastAsia="Calibri" w:hAnsi="Arial" w:cs="Arial"/>
        </w:rPr>
        <w:t>1-1-2013 misschien te hoog gegrepen. Fred Steenwinkel zegt dat de leden inderdaad eerst moeten instemmen. Eind van het jaar zal er ook een extra ledenvergadering komen over dit onderwerp</w:t>
      </w:r>
      <w:r w:rsidR="00573167">
        <w:rPr>
          <w:rFonts w:ascii="Arial" w:eastAsia="Calibri" w:hAnsi="Arial" w:cs="Arial"/>
        </w:rPr>
        <w:t>.</w:t>
      </w:r>
    </w:p>
    <w:p w:rsidR="00573167" w:rsidRDefault="00573167" w:rsidP="007877A8">
      <w:pPr>
        <w:rPr>
          <w:rFonts w:ascii="Arial" w:eastAsia="Calibri" w:hAnsi="Arial" w:cs="Arial"/>
        </w:rPr>
      </w:pPr>
      <w:r>
        <w:rPr>
          <w:rFonts w:ascii="Arial" w:eastAsia="Calibri" w:hAnsi="Arial" w:cs="Arial"/>
        </w:rPr>
        <w:t xml:space="preserve">Klaas Piet Meindertsma zegt dat er inderdaad nog veel dingen moeten worden uitgezocht. </w:t>
      </w:r>
    </w:p>
    <w:p w:rsidR="00573167" w:rsidRDefault="00573167" w:rsidP="007877A8">
      <w:pPr>
        <w:rPr>
          <w:rFonts w:ascii="Arial" w:eastAsia="Calibri" w:hAnsi="Arial" w:cs="Arial"/>
        </w:rPr>
      </w:pPr>
      <w:r>
        <w:rPr>
          <w:rFonts w:ascii="Arial" w:eastAsia="Calibri" w:hAnsi="Arial" w:cs="Arial"/>
        </w:rPr>
        <w:t>1 januari 2013 is vooralsnog de ambitie. Hij vraagt of de leden willen stemmen over de fusie.</w:t>
      </w:r>
    </w:p>
    <w:p w:rsidR="005673FD" w:rsidRDefault="005673FD" w:rsidP="007877A8">
      <w:pPr>
        <w:rPr>
          <w:rFonts w:ascii="Arial" w:eastAsia="Calibri" w:hAnsi="Arial" w:cs="Arial"/>
        </w:rPr>
      </w:pPr>
      <w:r>
        <w:rPr>
          <w:rFonts w:ascii="Arial" w:eastAsia="Calibri" w:hAnsi="Arial" w:cs="Arial"/>
        </w:rPr>
        <w:t>Hij vraagt aan de leden of zij akkoord gaan met het doorzetten van de fusieplannen.</w:t>
      </w:r>
    </w:p>
    <w:p w:rsidR="00E26612" w:rsidRDefault="00573167" w:rsidP="007877A8">
      <w:pPr>
        <w:rPr>
          <w:rFonts w:ascii="Arial" w:eastAsia="Calibri" w:hAnsi="Arial" w:cs="Arial"/>
        </w:rPr>
      </w:pPr>
      <w:r>
        <w:rPr>
          <w:rFonts w:ascii="Arial" w:eastAsia="Calibri" w:hAnsi="Arial" w:cs="Arial"/>
        </w:rPr>
        <w:t>Er zijn twee leden die tegen stemmen en één onthouding.</w:t>
      </w:r>
      <w:r w:rsidR="00EF08A7">
        <w:rPr>
          <w:rFonts w:ascii="Arial" w:eastAsia="Calibri" w:hAnsi="Arial" w:cs="Arial"/>
        </w:rPr>
        <w:t xml:space="preserve"> De ledenvergadering gaat akkoord met de voorgenomen plannen en geven het bestuur fiat om door te gaan met de fusie.</w:t>
      </w:r>
    </w:p>
    <w:p w:rsidR="00573167" w:rsidRDefault="00573167" w:rsidP="007877A8">
      <w:pPr>
        <w:rPr>
          <w:rFonts w:ascii="Arial" w:eastAsia="Calibri" w:hAnsi="Arial" w:cs="Arial"/>
        </w:rPr>
      </w:pPr>
      <w:r>
        <w:rPr>
          <w:rFonts w:ascii="Arial" w:eastAsia="Calibri" w:hAnsi="Arial" w:cs="Arial"/>
        </w:rPr>
        <w:t>Elly Strook Cloeck maakt zich zorgen over de tijd om terug te komen als bestuur naar de leden.</w:t>
      </w:r>
    </w:p>
    <w:p w:rsidR="00573167" w:rsidRDefault="00573167" w:rsidP="007877A8">
      <w:pPr>
        <w:rPr>
          <w:rFonts w:ascii="Arial" w:eastAsia="Calibri" w:hAnsi="Arial" w:cs="Arial"/>
        </w:rPr>
      </w:pPr>
      <w:r>
        <w:rPr>
          <w:rFonts w:ascii="Arial" w:eastAsia="Calibri" w:hAnsi="Arial" w:cs="Arial"/>
        </w:rPr>
        <w:t>Zij stelt voor om in september weer een ALV te houden. Klaas Piet Meindertsma begrijpt dit, maar gezien de hoeveelheid werk die nog verricht moet worden door de werkgroepen is dit niet mogelijk.</w:t>
      </w:r>
    </w:p>
    <w:p w:rsidR="00573167" w:rsidRDefault="00573167" w:rsidP="007877A8">
      <w:pPr>
        <w:rPr>
          <w:rFonts w:ascii="Arial" w:eastAsia="Calibri" w:hAnsi="Arial" w:cs="Arial"/>
        </w:rPr>
      </w:pPr>
      <w:r>
        <w:rPr>
          <w:rFonts w:ascii="Arial" w:eastAsia="Calibri" w:hAnsi="Arial" w:cs="Arial"/>
        </w:rPr>
        <w:t>Iedereen is zich bewust van het feit dat de tijd krap is.</w:t>
      </w:r>
    </w:p>
    <w:p w:rsidR="00EF08A7" w:rsidRDefault="00573167" w:rsidP="007877A8">
      <w:pPr>
        <w:rPr>
          <w:rFonts w:ascii="Arial" w:eastAsia="Calibri" w:hAnsi="Arial" w:cs="Arial"/>
        </w:rPr>
      </w:pPr>
      <w:r>
        <w:rPr>
          <w:rFonts w:ascii="Arial" w:eastAsia="Calibri" w:hAnsi="Arial" w:cs="Arial"/>
        </w:rPr>
        <w:t>Constant Mak vraagt zich af wat er gebeurt als 1 januari geen haalbare kaart blijkt te zijn</w:t>
      </w:r>
      <w:r w:rsidR="00EF08A7">
        <w:rPr>
          <w:rFonts w:ascii="Arial" w:eastAsia="Calibri" w:hAnsi="Arial" w:cs="Arial"/>
        </w:rPr>
        <w:t>.</w:t>
      </w:r>
    </w:p>
    <w:p w:rsidR="00EF08A7" w:rsidRDefault="00EF08A7" w:rsidP="007877A8">
      <w:pPr>
        <w:rPr>
          <w:rFonts w:ascii="Arial" w:eastAsia="Calibri" w:hAnsi="Arial" w:cs="Arial"/>
        </w:rPr>
      </w:pPr>
      <w:r>
        <w:rPr>
          <w:rFonts w:ascii="Arial" w:eastAsia="Calibri" w:hAnsi="Arial" w:cs="Arial"/>
        </w:rPr>
        <w:t xml:space="preserve">Indien dit blijkt dan kan de fusie in een later stadium alsnog doorgaan, het is niet zo dat </w:t>
      </w:r>
      <w:r w:rsidR="005673FD">
        <w:rPr>
          <w:rFonts w:ascii="Arial" w:eastAsia="Calibri" w:hAnsi="Arial" w:cs="Arial"/>
        </w:rPr>
        <w:t>de fusie</w:t>
      </w:r>
      <w:r>
        <w:rPr>
          <w:rFonts w:ascii="Arial" w:eastAsia="Calibri" w:hAnsi="Arial" w:cs="Arial"/>
        </w:rPr>
        <w:t xml:space="preserve"> dan niet doorgaat.</w:t>
      </w:r>
    </w:p>
    <w:p w:rsidR="00573167" w:rsidRDefault="00EF08A7" w:rsidP="007877A8">
      <w:pPr>
        <w:rPr>
          <w:rFonts w:ascii="Arial" w:eastAsia="Calibri" w:hAnsi="Arial" w:cs="Arial"/>
        </w:rPr>
      </w:pPr>
      <w:r>
        <w:rPr>
          <w:rFonts w:ascii="Arial" w:eastAsia="Calibri" w:hAnsi="Arial" w:cs="Arial"/>
        </w:rPr>
        <w:t>Er is nu in de begroting geen geld opgenomen voor eventuele kosten voor de fusie, maar dit hoeft geen probleem te zij</w:t>
      </w:r>
      <w:r w:rsidR="005673FD">
        <w:rPr>
          <w:rFonts w:ascii="Arial" w:eastAsia="Calibri" w:hAnsi="Arial" w:cs="Arial"/>
        </w:rPr>
        <w:t>n.</w:t>
      </w:r>
    </w:p>
    <w:p w:rsidR="00BA7902" w:rsidRPr="00BA7902" w:rsidRDefault="00BA7902" w:rsidP="00BA7902">
      <w:pPr>
        <w:rPr>
          <w:rFonts w:ascii="Arial" w:eastAsia="Calibri" w:hAnsi="Arial" w:cs="Arial"/>
        </w:rPr>
      </w:pPr>
    </w:p>
    <w:p w:rsidR="00C8426D" w:rsidRDefault="001D59F7" w:rsidP="00EF08A7">
      <w:pPr>
        <w:numPr>
          <w:ilvl w:val="0"/>
          <w:numId w:val="1"/>
        </w:numPr>
        <w:rPr>
          <w:rFonts w:ascii="Arial" w:eastAsia="Calibri" w:hAnsi="Arial" w:cs="Arial"/>
        </w:rPr>
      </w:pPr>
      <w:r>
        <w:rPr>
          <w:rFonts w:ascii="Arial" w:eastAsia="Calibri" w:hAnsi="Arial" w:cs="Arial"/>
        </w:rPr>
        <w:t xml:space="preserve">  </w:t>
      </w:r>
      <w:r w:rsidR="00EF08A7">
        <w:rPr>
          <w:rFonts w:ascii="Arial" w:eastAsia="Calibri" w:hAnsi="Arial" w:cs="Arial"/>
          <w:u w:val="single"/>
        </w:rPr>
        <w:t>Samenstelling Bestuur</w:t>
      </w:r>
    </w:p>
    <w:p w:rsidR="00543F1F" w:rsidRDefault="00EF08A7" w:rsidP="00543F1F">
      <w:pPr>
        <w:rPr>
          <w:rFonts w:ascii="Arial" w:eastAsia="Calibri" w:hAnsi="Arial" w:cs="Arial"/>
        </w:rPr>
      </w:pPr>
      <w:r>
        <w:rPr>
          <w:rFonts w:ascii="Arial" w:eastAsia="Calibri" w:hAnsi="Arial" w:cs="Arial"/>
        </w:rPr>
        <w:t>I.v.m. de op handen zijnde fusie zal het huidige bestuur nog een jaar aanblijven.</w:t>
      </w:r>
    </w:p>
    <w:p w:rsidR="00EF08A7" w:rsidRDefault="00EF08A7" w:rsidP="00543F1F">
      <w:pPr>
        <w:rPr>
          <w:rFonts w:ascii="Arial" w:eastAsia="Calibri" w:hAnsi="Arial" w:cs="Arial"/>
        </w:rPr>
      </w:pPr>
    </w:p>
    <w:p w:rsidR="008B4EC3" w:rsidRDefault="00EF08A7" w:rsidP="00EF08A7">
      <w:pPr>
        <w:numPr>
          <w:ilvl w:val="0"/>
          <w:numId w:val="1"/>
        </w:numPr>
        <w:rPr>
          <w:rFonts w:ascii="Arial" w:eastAsia="Calibri" w:hAnsi="Arial" w:cs="Arial"/>
          <w:u w:val="single"/>
        </w:rPr>
      </w:pPr>
      <w:r>
        <w:rPr>
          <w:rFonts w:ascii="Arial" w:eastAsia="Calibri" w:hAnsi="Arial" w:cs="Arial"/>
          <w:u w:val="single"/>
        </w:rPr>
        <w:t>Rondvraag</w:t>
      </w:r>
    </w:p>
    <w:p w:rsidR="00EF08A7" w:rsidRPr="008C0A3F" w:rsidRDefault="008C0A3F" w:rsidP="00EF08A7">
      <w:pPr>
        <w:rPr>
          <w:rFonts w:ascii="Arial" w:eastAsia="Calibri" w:hAnsi="Arial" w:cs="Arial"/>
        </w:rPr>
      </w:pPr>
      <w:r w:rsidRPr="008C0A3F">
        <w:rPr>
          <w:rFonts w:ascii="Arial" w:eastAsia="Calibri" w:hAnsi="Arial" w:cs="Arial"/>
        </w:rPr>
        <w:t>Constant Mak vraagt hoe het komt dat er nooit een RE of CISA op de TV is te zien.</w:t>
      </w:r>
    </w:p>
    <w:p w:rsidR="008C0A3F" w:rsidRPr="008C0A3F" w:rsidRDefault="008C0A3F" w:rsidP="00EF08A7">
      <w:pPr>
        <w:rPr>
          <w:rFonts w:ascii="Arial" w:eastAsia="Calibri" w:hAnsi="Arial" w:cs="Arial"/>
        </w:rPr>
      </w:pPr>
      <w:r w:rsidRPr="008C0A3F">
        <w:rPr>
          <w:rFonts w:ascii="Arial" w:eastAsia="Calibri" w:hAnsi="Arial" w:cs="Arial"/>
        </w:rPr>
        <w:t>Klaas Piet Meindertsma geeft dit toe en er is vanuit het bestuur al meerdere pogingen gedaan om o.a. bij de politieke partijen binnen te komen, maar helaas geen succes.</w:t>
      </w:r>
    </w:p>
    <w:p w:rsidR="008C0A3F" w:rsidRPr="008C0A3F" w:rsidRDefault="008C0A3F" w:rsidP="00EF08A7">
      <w:pPr>
        <w:rPr>
          <w:rFonts w:ascii="Arial" w:eastAsia="Calibri" w:hAnsi="Arial" w:cs="Arial"/>
        </w:rPr>
      </w:pPr>
      <w:r w:rsidRPr="008C0A3F">
        <w:rPr>
          <w:rFonts w:ascii="Arial" w:eastAsia="Calibri" w:hAnsi="Arial" w:cs="Arial"/>
        </w:rPr>
        <w:t>Constant Mak vraagt aan het bestuur om te zorgen dat ISACA gewaarborgd blijft binnen het fusieproces.</w:t>
      </w:r>
    </w:p>
    <w:p w:rsidR="008C0A3F" w:rsidRPr="008C0A3F" w:rsidRDefault="008C0A3F" w:rsidP="00EF08A7">
      <w:pPr>
        <w:rPr>
          <w:rFonts w:ascii="Arial" w:eastAsia="Calibri" w:hAnsi="Arial" w:cs="Arial"/>
        </w:rPr>
      </w:pPr>
      <w:r w:rsidRPr="008C0A3F">
        <w:rPr>
          <w:rFonts w:ascii="Arial" w:eastAsia="Calibri" w:hAnsi="Arial" w:cs="Arial"/>
        </w:rPr>
        <w:t>Jeroen van de Vlugt zegt dat hij om dezelfde reden geen stem heeft uitgebracht voor de fusie.</w:t>
      </w:r>
    </w:p>
    <w:p w:rsidR="008C0A3F" w:rsidRPr="008C0A3F" w:rsidRDefault="008C0A3F" w:rsidP="00EF08A7">
      <w:pPr>
        <w:rPr>
          <w:rFonts w:ascii="Arial" w:eastAsia="Calibri" w:hAnsi="Arial" w:cs="Arial"/>
        </w:rPr>
      </w:pPr>
      <w:r w:rsidRPr="008C0A3F">
        <w:rPr>
          <w:rFonts w:ascii="Arial" w:eastAsia="Calibri" w:hAnsi="Arial" w:cs="Arial"/>
        </w:rPr>
        <w:t>Hij vraagt wat er bijvoorbeeld gebeurt als er wel een CISA beschikbaar is voor voorzitter, maar geen RE. Evert Koning antwoordt hierop dat het plaatje nog niet in beton is gegoten en over dergelijke dingen nog moet worden gesproken. De kroonjuwelen moeten gewaarborgd blijven, en de kans blijft bestaan dat het gekozen systeem wel niet de juiste is.</w:t>
      </w:r>
    </w:p>
    <w:p w:rsidR="008C0A3F" w:rsidRPr="008C0A3F" w:rsidRDefault="008C0A3F" w:rsidP="00EF08A7">
      <w:pPr>
        <w:rPr>
          <w:rFonts w:ascii="Arial" w:eastAsia="Calibri" w:hAnsi="Arial" w:cs="Arial"/>
        </w:rPr>
      </w:pPr>
      <w:r w:rsidRPr="008C0A3F">
        <w:rPr>
          <w:rFonts w:ascii="Arial" w:eastAsia="Calibri" w:hAnsi="Arial" w:cs="Arial"/>
        </w:rPr>
        <w:t>Jeroen van de Vlugt vraagt aan het bestuur hoeveel kans men het acht dat de RE in een grant fathering regeling CISA wordt. Klaas Piet Meindertsma zegt hierover al allerlei meningen te hebben gehoord. Het bestuur geeft het een kans van maximaal 20%.</w:t>
      </w:r>
    </w:p>
    <w:p w:rsidR="008C0A3F" w:rsidRPr="008C0A3F" w:rsidRDefault="008C0A3F" w:rsidP="008C0A3F">
      <w:pPr>
        <w:numPr>
          <w:ilvl w:val="0"/>
          <w:numId w:val="10"/>
        </w:numPr>
        <w:rPr>
          <w:rFonts w:ascii="Arial" w:eastAsia="Calibri" w:hAnsi="Arial" w:cs="Arial"/>
        </w:rPr>
      </w:pPr>
      <w:r w:rsidRPr="008C0A3F">
        <w:rPr>
          <w:rFonts w:ascii="Arial" w:eastAsia="Calibri" w:hAnsi="Arial" w:cs="Arial"/>
        </w:rPr>
        <w:t xml:space="preserve">Kapteijn vraagt op welke termijn de Research Director aan de slag gaat. Voorlopig neemt </w:t>
      </w:r>
    </w:p>
    <w:p w:rsidR="008C0A3F" w:rsidRPr="008C0A3F" w:rsidRDefault="008C0A3F" w:rsidP="008C0A3F">
      <w:pPr>
        <w:rPr>
          <w:rFonts w:ascii="Arial" w:eastAsia="Calibri" w:hAnsi="Arial" w:cs="Arial"/>
        </w:rPr>
      </w:pPr>
      <w:r w:rsidRPr="008C0A3F">
        <w:rPr>
          <w:rFonts w:ascii="Arial" w:eastAsia="Calibri" w:hAnsi="Arial" w:cs="Arial"/>
        </w:rPr>
        <w:t>Shahim Abbas deze functie waar en na de fusie wordt dit verder bekeken.</w:t>
      </w:r>
    </w:p>
    <w:p w:rsidR="008C0A3F" w:rsidRPr="008C0A3F" w:rsidRDefault="008C0A3F" w:rsidP="008C0A3F">
      <w:pPr>
        <w:rPr>
          <w:rFonts w:ascii="Arial" w:eastAsia="Calibri" w:hAnsi="Arial" w:cs="Arial"/>
        </w:rPr>
      </w:pPr>
      <w:r w:rsidRPr="008C0A3F">
        <w:rPr>
          <w:rFonts w:ascii="Arial" w:eastAsia="Calibri" w:hAnsi="Arial" w:cs="Arial"/>
        </w:rPr>
        <w:t>Harry Boonen vraagt het bestuur nogmaals een business case te maken wat Norea en ISACA inbrengt kwa leden, documentatie en doelen nu en wat is de toekomstvisie. Klaas Piet Meindertsma zegt dat dit meegenomen zal worden in het overleg.</w:t>
      </w:r>
    </w:p>
    <w:p w:rsidR="00196715" w:rsidRPr="00196715" w:rsidRDefault="00196715" w:rsidP="00196715">
      <w:pPr>
        <w:rPr>
          <w:rFonts w:ascii="Arial" w:eastAsia="Calibri" w:hAnsi="Arial" w:cs="Arial"/>
        </w:rPr>
      </w:pPr>
    </w:p>
    <w:p w:rsidR="000E40C4" w:rsidRPr="00473C2A" w:rsidRDefault="00196715" w:rsidP="008B4EC3">
      <w:pPr>
        <w:rPr>
          <w:rFonts w:ascii="Arial" w:eastAsia="Calibri" w:hAnsi="Arial" w:cs="Arial"/>
        </w:rPr>
      </w:pPr>
      <w:r>
        <w:rPr>
          <w:rFonts w:ascii="Arial" w:eastAsia="Calibri" w:hAnsi="Arial" w:cs="Arial"/>
        </w:rPr>
        <w:t>1</w:t>
      </w:r>
      <w:r w:rsidR="008C0A3F">
        <w:rPr>
          <w:rFonts w:ascii="Arial" w:eastAsia="Calibri" w:hAnsi="Arial" w:cs="Arial"/>
        </w:rPr>
        <w:t>2</w:t>
      </w:r>
      <w:r>
        <w:rPr>
          <w:rFonts w:ascii="Arial" w:eastAsia="Calibri" w:hAnsi="Arial" w:cs="Arial"/>
        </w:rPr>
        <w:t xml:space="preserve">.   </w:t>
      </w:r>
      <w:r w:rsidR="000E40C4">
        <w:rPr>
          <w:rFonts w:ascii="Arial" w:eastAsia="Calibri" w:hAnsi="Arial" w:cs="Arial"/>
        </w:rPr>
        <w:t xml:space="preserve"> </w:t>
      </w:r>
      <w:r w:rsidR="000E40C4" w:rsidRPr="000E40C4">
        <w:rPr>
          <w:rFonts w:ascii="Arial" w:eastAsia="Calibri" w:hAnsi="Arial" w:cs="Arial"/>
          <w:u w:val="single"/>
        </w:rPr>
        <w:t>Sluiting</w:t>
      </w:r>
    </w:p>
    <w:p w:rsidR="000E40C4" w:rsidRDefault="00642958" w:rsidP="00F34966">
      <w:pPr>
        <w:rPr>
          <w:rFonts w:ascii="Arial" w:hAnsi="Arial" w:cs="Arial"/>
        </w:rPr>
      </w:pPr>
      <w:r>
        <w:rPr>
          <w:rFonts w:ascii="Arial" w:hAnsi="Arial" w:cs="Arial"/>
        </w:rPr>
        <w:t>De voorzitter sluit de vergadering en bedankt de leden voor hun betrokkenheid. Iedereen wordt nog uitgenodigd voor een hapje en een drankje</w:t>
      </w:r>
      <w:r w:rsidR="008C0A3F">
        <w:rPr>
          <w:rFonts w:ascii="Arial" w:hAnsi="Arial" w:cs="Arial"/>
        </w:rPr>
        <w:t>.</w:t>
      </w:r>
    </w:p>
    <w:p w:rsidR="000E40C4" w:rsidRDefault="000E40C4" w:rsidP="00F34966">
      <w:pPr>
        <w:rPr>
          <w:rFonts w:ascii="Arial" w:hAnsi="Arial" w:cs="Arial"/>
        </w:rPr>
      </w:pPr>
    </w:p>
    <w:p w:rsidR="000E40C4" w:rsidRDefault="000E40C4" w:rsidP="00F34966">
      <w:pPr>
        <w:rPr>
          <w:rFonts w:ascii="Arial" w:hAnsi="Arial" w:cs="Arial"/>
        </w:rPr>
      </w:pPr>
    </w:p>
    <w:p w:rsidR="000E40C4" w:rsidRDefault="000E40C4" w:rsidP="00F34966">
      <w:pPr>
        <w:rPr>
          <w:rFonts w:ascii="Arial" w:hAnsi="Arial" w:cs="Arial"/>
        </w:rPr>
      </w:pPr>
    </w:p>
    <w:p w:rsidR="000E40C4" w:rsidRDefault="000E40C4" w:rsidP="00F34966">
      <w:pPr>
        <w:rPr>
          <w:rFonts w:ascii="Arial" w:hAnsi="Arial" w:cs="Arial"/>
        </w:rPr>
      </w:pPr>
    </w:p>
    <w:p w:rsidR="000E40C4" w:rsidRDefault="000E40C4" w:rsidP="00F34966">
      <w:pPr>
        <w:rPr>
          <w:rFonts w:ascii="Arial" w:hAnsi="Arial" w:cs="Arial"/>
        </w:rPr>
      </w:pPr>
    </w:p>
    <w:p w:rsidR="000E40C4" w:rsidRDefault="000E40C4" w:rsidP="00F34966">
      <w:pPr>
        <w:rPr>
          <w:rFonts w:ascii="Arial" w:hAnsi="Arial" w:cs="Arial"/>
        </w:rPr>
      </w:pPr>
    </w:p>
    <w:p w:rsidR="000E40C4" w:rsidRDefault="000E40C4" w:rsidP="00F34966">
      <w:pPr>
        <w:rPr>
          <w:rFonts w:ascii="Arial" w:hAnsi="Arial" w:cs="Arial"/>
        </w:rPr>
      </w:pPr>
    </w:p>
    <w:p w:rsidR="008B4EC3" w:rsidRDefault="008B4EC3" w:rsidP="00F34966">
      <w:r>
        <w:rPr>
          <w:rFonts w:ascii="Arial" w:hAnsi="Arial" w:cs="Arial"/>
        </w:rPr>
        <w:br w:type="page"/>
      </w:r>
      <w:r w:rsidR="00F34966">
        <w:lastRenderedPageBreak/>
        <w:t xml:space="preserve"> </w:t>
      </w:r>
    </w:p>
    <w:p w:rsidR="009D7521" w:rsidRDefault="009D7521"/>
    <w:sectPr w:rsidR="009D7521" w:rsidSect="00F65FD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AA" w:rsidRDefault="00D614AA">
      <w:r>
        <w:separator/>
      </w:r>
    </w:p>
  </w:endnote>
  <w:endnote w:type="continuationSeparator" w:id="0">
    <w:p w:rsidR="00D614AA" w:rsidRDefault="00D61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AA" w:rsidRDefault="00D614AA">
      <w:r>
        <w:separator/>
      </w:r>
    </w:p>
  </w:footnote>
  <w:footnote w:type="continuationSeparator" w:id="0">
    <w:p w:rsidR="00D614AA" w:rsidRDefault="00D61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2C" w:rsidRPr="007A4CD3" w:rsidRDefault="0089642C">
    <w:pPr>
      <w:pStyle w:val="Koptekst"/>
      <w:rPr>
        <w:rFonts w:ascii="Arial Black" w:hAnsi="Arial Black"/>
        <w:lang w:val="en-US"/>
      </w:rPr>
    </w:pPr>
    <w:r w:rsidRPr="007A4CD3">
      <w:rPr>
        <w:rFonts w:ascii="Arial Black" w:hAnsi="Arial Black"/>
        <w:lang w:val="en-US"/>
      </w:rPr>
      <w:t>ISACA NL Chapter Boardmeeting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C79"/>
    <w:multiLevelType w:val="hybridMultilevel"/>
    <w:tmpl w:val="FE606964"/>
    <w:lvl w:ilvl="0" w:tplc="05501DBE">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A90869"/>
    <w:multiLevelType w:val="hybridMultilevel"/>
    <w:tmpl w:val="B9E877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79620B"/>
    <w:multiLevelType w:val="hybridMultilevel"/>
    <w:tmpl w:val="F8324A80"/>
    <w:lvl w:ilvl="0" w:tplc="C404712C">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Symbo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Symbo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Symbo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3DD14235"/>
    <w:multiLevelType w:val="hybridMultilevel"/>
    <w:tmpl w:val="56068B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1922D84"/>
    <w:multiLevelType w:val="hybridMultilevel"/>
    <w:tmpl w:val="B23E6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641D2C"/>
    <w:multiLevelType w:val="hybridMultilevel"/>
    <w:tmpl w:val="EB42F840"/>
    <w:lvl w:ilvl="0" w:tplc="8EF49AEA">
      <w:start w:val="1"/>
      <w:numFmt w:val="decimal"/>
      <w:lvlText w:val="%1."/>
      <w:lvlJc w:val="left"/>
      <w:pPr>
        <w:tabs>
          <w:tab w:val="num" w:pos="360"/>
        </w:tabs>
        <w:ind w:left="360" w:hanging="360"/>
      </w:pPr>
      <w:rPr>
        <w:rFonts w:hint="default"/>
      </w:rPr>
    </w:lvl>
    <w:lvl w:ilvl="1" w:tplc="C404712C">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438A4D8A"/>
    <w:multiLevelType w:val="hybridMultilevel"/>
    <w:tmpl w:val="46BC0FF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092429D"/>
    <w:multiLevelType w:val="hybridMultilevel"/>
    <w:tmpl w:val="77E2787E"/>
    <w:lvl w:ilvl="0" w:tplc="C40471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404712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475619"/>
    <w:multiLevelType w:val="hybridMultilevel"/>
    <w:tmpl w:val="F710E1AE"/>
    <w:lvl w:ilvl="0" w:tplc="C404712C">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cs="Symbol" w:hint="default"/>
      </w:rPr>
    </w:lvl>
    <w:lvl w:ilvl="2" w:tplc="C404712C">
      <w:start w:val="1"/>
      <w:numFmt w:val="bullet"/>
      <w:lvlText w:val=""/>
      <w:lvlJc w:val="left"/>
      <w:pPr>
        <w:tabs>
          <w:tab w:val="num" w:pos="2520"/>
        </w:tabs>
        <w:ind w:left="2520" w:hanging="360"/>
      </w:pPr>
      <w:rPr>
        <w:rFonts w:ascii="Symbol" w:hAnsi="Symbol"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Symbol"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Symbol"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nsid w:val="72573F32"/>
    <w:multiLevelType w:val="hybridMultilevel"/>
    <w:tmpl w:val="56068B3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8"/>
  </w:num>
  <w:num w:numId="3">
    <w:abstractNumId w:val="2"/>
  </w:num>
  <w:num w:numId="4">
    <w:abstractNumId w:val="7"/>
  </w:num>
  <w:num w:numId="5">
    <w:abstractNumId w:val="0"/>
  </w:num>
  <w:num w:numId="6">
    <w:abstractNumId w:val="1"/>
  </w:num>
  <w:num w:numId="7">
    <w:abstractNumId w:val="4"/>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stylePaneFormatFilter w:val="3F01"/>
  <w:trackRevisions/>
  <w:defaultTabStop w:val="720"/>
  <w:characterSpacingControl w:val="doNotCompress"/>
  <w:footnotePr>
    <w:footnote w:id="-1"/>
    <w:footnote w:id="0"/>
  </w:footnotePr>
  <w:endnotePr>
    <w:endnote w:id="-1"/>
    <w:endnote w:id="0"/>
  </w:endnotePr>
  <w:compat/>
  <w:rsids>
    <w:rsidRoot w:val="008B4EC3"/>
    <w:rsid w:val="00013BCC"/>
    <w:rsid w:val="000342E2"/>
    <w:rsid w:val="0007317D"/>
    <w:rsid w:val="000E40C4"/>
    <w:rsid w:val="001343BB"/>
    <w:rsid w:val="00163C94"/>
    <w:rsid w:val="00196715"/>
    <w:rsid w:val="001D59F7"/>
    <w:rsid w:val="001D6C18"/>
    <w:rsid w:val="00217D6F"/>
    <w:rsid w:val="0023600D"/>
    <w:rsid w:val="00252D36"/>
    <w:rsid w:val="002A0BB5"/>
    <w:rsid w:val="002C23AF"/>
    <w:rsid w:val="002D4BB3"/>
    <w:rsid w:val="002E4C3C"/>
    <w:rsid w:val="00363921"/>
    <w:rsid w:val="004519FC"/>
    <w:rsid w:val="00496D7E"/>
    <w:rsid w:val="004C231D"/>
    <w:rsid w:val="004C2F04"/>
    <w:rsid w:val="004E0F85"/>
    <w:rsid w:val="00536E67"/>
    <w:rsid w:val="00543F1F"/>
    <w:rsid w:val="005673FD"/>
    <w:rsid w:val="00573167"/>
    <w:rsid w:val="00623042"/>
    <w:rsid w:val="00642958"/>
    <w:rsid w:val="00693A40"/>
    <w:rsid w:val="00703D91"/>
    <w:rsid w:val="007166F3"/>
    <w:rsid w:val="00726323"/>
    <w:rsid w:val="00736863"/>
    <w:rsid w:val="00744FD4"/>
    <w:rsid w:val="007877A8"/>
    <w:rsid w:val="00820D97"/>
    <w:rsid w:val="00850A69"/>
    <w:rsid w:val="008847E1"/>
    <w:rsid w:val="0089642C"/>
    <w:rsid w:val="008B4EC3"/>
    <w:rsid w:val="008C0A3F"/>
    <w:rsid w:val="0090114C"/>
    <w:rsid w:val="009C3071"/>
    <w:rsid w:val="009D71A7"/>
    <w:rsid w:val="009D7521"/>
    <w:rsid w:val="009F009A"/>
    <w:rsid w:val="00A96DB4"/>
    <w:rsid w:val="00AA0F03"/>
    <w:rsid w:val="00AA35D1"/>
    <w:rsid w:val="00AE73E2"/>
    <w:rsid w:val="00B1085E"/>
    <w:rsid w:val="00B61089"/>
    <w:rsid w:val="00B64D31"/>
    <w:rsid w:val="00BA7902"/>
    <w:rsid w:val="00BD21F0"/>
    <w:rsid w:val="00BF0F41"/>
    <w:rsid w:val="00C01512"/>
    <w:rsid w:val="00C05B91"/>
    <w:rsid w:val="00C17538"/>
    <w:rsid w:val="00C51905"/>
    <w:rsid w:val="00C6736D"/>
    <w:rsid w:val="00C84103"/>
    <w:rsid w:val="00C8426D"/>
    <w:rsid w:val="00CA552E"/>
    <w:rsid w:val="00CD4359"/>
    <w:rsid w:val="00CE3B97"/>
    <w:rsid w:val="00D1601D"/>
    <w:rsid w:val="00D53A05"/>
    <w:rsid w:val="00D614AA"/>
    <w:rsid w:val="00D679FE"/>
    <w:rsid w:val="00DB2807"/>
    <w:rsid w:val="00E26612"/>
    <w:rsid w:val="00E304A9"/>
    <w:rsid w:val="00E366F5"/>
    <w:rsid w:val="00E803EC"/>
    <w:rsid w:val="00E9274C"/>
    <w:rsid w:val="00EB7FB6"/>
    <w:rsid w:val="00EF08A7"/>
    <w:rsid w:val="00F033BD"/>
    <w:rsid w:val="00F3231C"/>
    <w:rsid w:val="00F34966"/>
    <w:rsid w:val="00F65FD1"/>
    <w:rsid w:val="00FC7D0C"/>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nortelnetworks-com/pcc" w:name="contac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B4EC3"/>
    <w:pPr>
      <w:overflowPunct w:val="0"/>
      <w:autoSpaceDE w:val="0"/>
      <w:autoSpaceDN w:val="0"/>
      <w:adjustRightInd w:val="0"/>
      <w:textAlignment w:val="baseline"/>
    </w:pPr>
    <w:rPr>
      <w:lang w:va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8B4EC3"/>
    <w:pPr>
      <w:overflowPunct w:val="0"/>
      <w:autoSpaceDE w:val="0"/>
      <w:autoSpaceDN w:val="0"/>
      <w:adjustRightInd w:val="0"/>
      <w:textAlignment w:val="baseline"/>
    </w:pPr>
    <w:rPr>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semiHidden/>
    <w:unhideWhenUsed/>
    <w:rsid w:val="008B4EC3"/>
    <w:pPr>
      <w:tabs>
        <w:tab w:val="center" w:pos="4513"/>
        <w:tab w:val="right" w:pos="9026"/>
      </w:tabs>
    </w:pPr>
  </w:style>
  <w:style w:type="character" w:customStyle="1" w:styleId="KoptekstChar">
    <w:name w:val="Koptekst Char"/>
    <w:basedOn w:val="Standaardalinea-lettertype"/>
    <w:link w:val="Koptekst"/>
    <w:semiHidden/>
    <w:rsid w:val="008B4EC3"/>
    <w:rPr>
      <w:lang w:val="nl" w:eastAsia="nl-NL" w:bidi="ar-SA"/>
    </w:rPr>
  </w:style>
  <w:style w:type="paragraph" w:styleId="Ballontekst">
    <w:name w:val="Balloon Text"/>
    <w:basedOn w:val="Standaard"/>
    <w:link w:val="BallontekstChar"/>
    <w:rsid w:val="00850A69"/>
    <w:rPr>
      <w:rFonts w:ascii="Tahoma" w:hAnsi="Tahoma" w:cs="Tahoma"/>
      <w:sz w:val="16"/>
      <w:szCs w:val="16"/>
    </w:rPr>
  </w:style>
  <w:style w:type="character" w:customStyle="1" w:styleId="BallontekstChar">
    <w:name w:val="Ballontekst Char"/>
    <w:basedOn w:val="Standaardalinea-lettertype"/>
    <w:link w:val="Ballontekst"/>
    <w:rsid w:val="00850A69"/>
    <w:rPr>
      <w:rFonts w:ascii="Tahoma" w:hAnsi="Tahoma" w:cs="Tahoma"/>
      <w:sz w:val="16"/>
      <w:szCs w:val="16"/>
      <w:lang w:val="nl"/>
    </w:rPr>
  </w:style>
</w:styles>
</file>

<file path=word/webSettings.xml><?xml version="1.0" encoding="utf-8"?>
<w:webSettings xmlns:r="http://schemas.openxmlformats.org/officeDocument/2006/relationships" xmlns:w="http://schemas.openxmlformats.org/wordprocessingml/2006/main">
  <w:divs>
    <w:div w:id="373624743">
      <w:bodyDiv w:val="1"/>
      <w:marLeft w:val="0"/>
      <w:marRight w:val="0"/>
      <w:marTop w:val="0"/>
      <w:marBottom w:val="0"/>
      <w:divBdr>
        <w:top w:val="none" w:sz="0" w:space="0" w:color="auto"/>
        <w:left w:val="none" w:sz="0" w:space="0" w:color="auto"/>
        <w:bottom w:val="none" w:sz="0" w:space="0" w:color="auto"/>
        <w:right w:val="none" w:sz="0" w:space="0" w:color="auto"/>
      </w:divBdr>
    </w:div>
    <w:div w:id="401409770">
      <w:bodyDiv w:val="1"/>
      <w:marLeft w:val="0"/>
      <w:marRight w:val="0"/>
      <w:marTop w:val="0"/>
      <w:marBottom w:val="0"/>
      <w:divBdr>
        <w:top w:val="none" w:sz="0" w:space="0" w:color="auto"/>
        <w:left w:val="none" w:sz="0" w:space="0" w:color="auto"/>
        <w:bottom w:val="none" w:sz="0" w:space="0" w:color="auto"/>
        <w:right w:val="none" w:sz="0" w:space="0" w:color="auto"/>
      </w:divBdr>
    </w:div>
    <w:div w:id="722215924">
      <w:bodyDiv w:val="1"/>
      <w:marLeft w:val="0"/>
      <w:marRight w:val="0"/>
      <w:marTop w:val="0"/>
      <w:marBottom w:val="0"/>
      <w:divBdr>
        <w:top w:val="none" w:sz="0" w:space="0" w:color="auto"/>
        <w:left w:val="none" w:sz="0" w:space="0" w:color="auto"/>
        <w:bottom w:val="none" w:sz="0" w:space="0" w:color="auto"/>
        <w:right w:val="none" w:sz="0" w:space="0" w:color="auto"/>
      </w:divBdr>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1518</Words>
  <Characters>8350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Betreft</vt:lpstr>
    </vt:vector>
  </TitlesOfParts>
  <Company>APPR</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Betreft</dc:title>
  <dc:creator>test</dc:creator>
  <cp:lastModifiedBy>VTN</cp:lastModifiedBy>
  <cp:revision>2</cp:revision>
  <cp:lastPrinted>2012-06-06T12:02:00Z</cp:lastPrinted>
  <dcterms:created xsi:type="dcterms:W3CDTF">2013-06-06T09:08:00Z</dcterms:created>
  <dcterms:modified xsi:type="dcterms:W3CDTF">2013-06-06T09:08:00Z</dcterms:modified>
</cp:coreProperties>
</file>